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Microsoft Sans Serif" w:eastAsia="Times New Roman" w:hAnsi="Microsoft Sans Serif" w:cs="Microsoft Sans Serif"/>
          <w:color w:val="4F81BD" w:themeColor="accent1"/>
          <w:sz w:val="56"/>
          <w:szCs w:val="56"/>
          <w:lang w:eastAsia="zh-CN"/>
        </w:rPr>
        <w:id w:val="-180530519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3130D1" w:rsidRDefault="003130D1" w:rsidP="003130D1">
          <w:pPr>
            <w:pStyle w:val="Nessunaspaziatura"/>
            <w:jc w:val="center"/>
            <w:rPr>
              <w:rFonts w:ascii="Microsoft Sans Serif" w:eastAsia="Times New Roman" w:hAnsi="Microsoft Sans Serif" w:cs="Microsoft Sans Serif"/>
              <w:color w:val="4F81BD" w:themeColor="accent1"/>
              <w:sz w:val="56"/>
              <w:szCs w:val="56"/>
              <w:lang w:eastAsia="zh-CN"/>
            </w:rPr>
          </w:pPr>
        </w:p>
        <w:p w:rsidR="003130D1" w:rsidRPr="003130D1" w:rsidRDefault="003130D1" w:rsidP="003130D1">
          <w:pPr>
            <w:pStyle w:val="Nessunaspaziatura"/>
            <w:jc w:val="center"/>
            <w:rPr>
              <w:color w:val="4F95D0"/>
            </w:rPr>
          </w:pPr>
          <w:r w:rsidRPr="003130D1">
            <w:rPr>
              <w:rFonts w:ascii="Swis721 BT" w:hAnsi="Swis721 BT" w:cs="Microsoft Sans Serif"/>
              <w:color w:val="4F95D0"/>
              <w:sz w:val="48"/>
              <w:szCs w:val="48"/>
            </w:rPr>
            <w:t>IPSIA “OSTILIO RICCI” – FERMO</w: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48"/>
              <w:szCs w:val="48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F96151" w:rsidRPr="00B1751B" w:rsidRDefault="00F96151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3130D1" w:rsidRDefault="003130D1" w:rsidP="003130D1">
          <w:pPr>
            <w:pStyle w:val="Nessunaspaziatura"/>
            <w:jc w:val="center"/>
            <w:rPr>
              <w:color w:val="4F81BD" w:themeColor="accent1"/>
            </w:rPr>
          </w:pPr>
          <w:r w:rsidRPr="003130D1">
            <w:rPr>
              <w:rFonts w:ascii="Swis721 BT" w:eastAsiaTheme="majorEastAsia" w:hAnsi="Swis721 BT" w:cs="Microsoft Sans Serif"/>
              <w:caps/>
              <w:color w:val="4F95D0"/>
              <w:sz w:val="36"/>
              <w:szCs w:val="36"/>
            </w:rPr>
            <w:t>ASSE I FSE – INCLUSIONE SOCIALE E LOTTA AL DISAGIO</w:t>
          </w:r>
        </w:p>
        <w:p w:rsidR="007E2C83" w:rsidRPr="00B1751B" w:rsidRDefault="003130D1" w:rsidP="007E2C83">
          <w:pPr>
            <w:pStyle w:val="Nessunaspaziatura"/>
            <w:jc w:val="center"/>
            <w:rPr>
              <w:rFonts w:ascii="Swis721 BT" w:hAnsi="Swis721 BT"/>
              <w:color w:val="0070C0"/>
            </w:rPr>
          </w:pPr>
          <w:r>
            <w:rPr>
              <w:rFonts w:ascii="Swis721 BT" w:hAnsi="Swis721 BT"/>
              <w:noProof/>
              <w:color w:val="0070C0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A70C772" wp14:editId="73A023EC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144145</wp:posOffset>
                    </wp:positionV>
                    <wp:extent cx="6300000" cy="0"/>
                    <wp:effectExtent l="0" t="0" r="24765" b="19050"/>
                    <wp:wrapNone/>
                    <wp:docPr id="5" name="Connettore 1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63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DBA11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EFFACC0" id="Connettore 1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35pt" to="496.0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" strokecolor="#dba111" strokeweight="1.5pt">
                    <w10:wrap anchorx="margin"/>
                  </v:line>
                </w:pict>
              </mc:Fallback>
            </mc:AlternateConten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8"/>
              <w:szCs w:val="8"/>
            </w:rPr>
          </w:pPr>
        </w:p>
        <w:p w:rsidR="007E2C83" w:rsidRP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AZIONE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10.1.1</w:t>
          </w: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 - AVVISO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10862</w:t>
          </w: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4908A4" w:rsidRPr="00F96151" w:rsidRDefault="00513734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  <w:r w:rsidRPr="002A00ED">
            <w:rPr>
              <w:rFonts w:ascii="Swis721 BT" w:hAnsi="Swis721 BT" w:cs="Microsoft Sans Serif"/>
              <w:color w:val="7F7F7F" w:themeColor="text1" w:themeTint="80"/>
              <w:sz w:val="32"/>
              <w:szCs w:val="32"/>
              <w:u w:val="single"/>
            </w:rPr>
            <w:t>ALLEGATO 3</w:t>
          </w:r>
          <w:r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 xml:space="preserve"> - </w:t>
          </w:r>
          <w:bookmarkStart w:id="0" w:name="_GoBack"/>
          <w:bookmarkEnd w:id="0"/>
          <w:r w:rsidR="004908A4" w:rsidRPr="00F96151"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 xml:space="preserve">SCHEDA PROGETTUALE MODULO </w:t>
          </w:r>
          <w:r w:rsidR="00723CFE"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>4</w:t>
          </w:r>
        </w:p>
        <w:p w:rsidR="00F81BA3" w:rsidRPr="00911C68" w:rsidRDefault="00723CFE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0070C0"/>
              <w:sz w:val="32"/>
              <w:szCs w:val="32"/>
            </w:rPr>
          </w:pPr>
          <w:r>
            <w:rPr>
              <w:rFonts w:ascii="Swis721 BT" w:hAnsi="Swis721 BT" w:cs="Microsoft Sans Serif"/>
              <w:b/>
              <w:color w:val="0070C0"/>
              <w:sz w:val="32"/>
              <w:szCs w:val="32"/>
            </w:rPr>
            <w:t>IN SCENA CON LE NOSTRE PAROLE</w:t>
          </w:r>
        </w:p>
        <w:p w:rsidR="00F81BA3" w:rsidRPr="00F81BA3" w:rsidRDefault="00F81BA3" w:rsidP="00F81BA3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4F95D0"/>
              <w:sz w:val="32"/>
              <w:szCs w:val="32"/>
            </w:rPr>
          </w:pPr>
        </w:p>
        <w:p w:rsidR="007E2C83" w:rsidRPr="003130D1" w:rsidRDefault="007E2C83" w:rsidP="007E2C83">
          <w:pPr>
            <w:pStyle w:val="Nessunaspaziatura"/>
            <w:jc w:val="center"/>
            <w:rPr>
              <w:color w:val="4F95D0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F81BA3" w:rsidRDefault="00F81BA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spacing w:after="0"/>
          </w:pPr>
        </w:p>
        <w:p w:rsidR="007E2C83" w:rsidRPr="00D84B30" w:rsidRDefault="007C6EEA" w:rsidP="003130D1">
          <w:pPr>
            <w:tabs>
              <w:tab w:val="left" w:pos="4493"/>
            </w:tabs>
            <w:spacing w:after="0"/>
          </w:pPr>
        </w:p>
      </w:sdtContent>
    </w:sdt>
    <w:p w:rsidR="007E2C83" w:rsidRDefault="007E2C83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D2032D" w:rsidRPr="00D2032D" w:rsidRDefault="00D2032D" w:rsidP="00D2032D">
      <w:pPr>
        <w:jc w:val="center"/>
        <w:rPr>
          <w:rFonts w:ascii="Swis721 BT" w:hAnsi="Swis721 BT"/>
          <w:color w:val="4F95D0"/>
          <w:sz w:val="32"/>
          <w:szCs w:val="32"/>
          <w:u w:val="single"/>
        </w:rPr>
      </w:pPr>
      <w:r w:rsidRPr="00D2032D">
        <w:rPr>
          <w:rFonts w:ascii="Swis721 BT" w:hAnsi="Swis721 BT"/>
          <w:color w:val="4F95D0"/>
          <w:sz w:val="32"/>
          <w:szCs w:val="32"/>
          <w:u w:val="single"/>
        </w:rPr>
        <w:lastRenderedPageBreak/>
        <w:t>SOMMARIO</w:t>
      </w:r>
    </w:p>
    <w:p w:rsidR="0064667C" w:rsidRDefault="00D2032D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r>
        <w:rPr>
          <w:b/>
          <w:sz w:val="30"/>
          <w:szCs w:val="30"/>
        </w:rPr>
        <w:fldChar w:fldCharType="begin"/>
      </w:r>
      <w:r>
        <w:rPr>
          <w:b/>
          <w:sz w:val="30"/>
          <w:szCs w:val="30"/>
        </w:rPr>
        <w:instrText xml:space="preserve"> TOC \o "1-3" \h \z \u </w:instrText>
      </w:r>
      <w:r>
        <w:rPr>
          <w:b/>
          <w:sz w:val="30"/>
          <w:szCs w:val="30"/>
        </w:rPr>
        <w:fldChar w:fldCharType="separate"/>
      </w:r>
      <w:hyperlink w:anchor="_Toc506492891" w:history="1">
        <w:r w:rsidR="0064667C" w:rsidRPr="00355B09">
          <w:rPr>
            <w:rStyle w:val="Collegamentoipertestuale"/>
            <w:noProof/>
          </w:rPr>
          <w:t>1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ANAGRAFICA DEI PRESENTATORI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_Toc506492891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2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7C6EEA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92892" w:history="1">
        <w:r w:rsidR="0064667C" w:rsidRPr="00355B09">
          <w:rPr>
            <w:rStyle w:val="Collegamentoipertestuale"/>
            <w:noProof/>
          </w:rPr>
          <w:t>2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INFORMAZIONI GENERALI SUL MODULO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_Toc506492892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3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7C6EEA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92893" w:history="1">
        <w:r w:rsidR="0064667C" w:rsidRPr="00355B09">
          <w:rPr>
            <w:rStyle w:val="Collegamentoipertestuale"/>
            <w:noProof/>
          </w:rPr>
          <w:t>3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DESCRIZIONE DEL PROGETTO FORMATIVO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_Toc506492893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4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7C6EEA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4" w:history="1">
        <w:r w:rsidR="0064667C" w:rsidRPr="00355B09">
          <w:rPr>
            <w:rStyle w:val="Collegamentoipertestuale"/>
          </w:rPr>
          <w:t>3.1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PROGRAMMAZIONE DELLE SESSIONI FORMATIVE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_Toc506492894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4</w:t>
        </w:r>
        <w:r w:rsidR="0064667C">
          <w:rPr>
            <w:webHidden/>
          </w:rPr>
          <w:fldChar w:fldCharType="end"/>
        </w:r>
      </w:hyperlink>
    </w:p>
    <w:p w:rsidR="0064667C" w:rsidRDefault="007C6EEA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5" w:history="1">
        <w:r w:rsidR="0064667C" w:rsidRPr="00355B09">
          <w:rPr>
            <w:rStyle w:val="Collegamentoipertestuale"/>
          </w:rPr>
          <w:t>3.2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CONTENUTI DELLE SESSIONI FORMATIVE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_Toc506492895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4</w:t>
        </w:r>
        <w:r w:rsidR="0064667C">
          <w:rPr>
            <w:webHidden/>
          </w:rPr>
          <w:fldChar w:fldCharType="end"/>
        </w:r>
      </w:hyperlink>
    </w:p>
    <w:p w:rsidR="0064667C" w:rsidRDefault="007C6EEA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6" w:history="1">
        <w:r w:rsidR="0064667C" w:rsidRPr="00355B09">
          <w:rPr>
            <w:rStyle w:val="Collegamentoipertestuale"/>
          </w:rPr>
          <w:t>3.3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METODOLOGIE FORMATIVE IN AULA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_Toc506492896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5</w:t>
        </w:r>
        <w:r w:rsidR="0064667C">
          <w:rPr>
            <w:webHidden/>
          </w:rPr>
          <w:fldChar w:fldCharType="end"/>
        </w:r>
      </w:hyperlink>
    </w:p>
    <w:p w:rsidR="0064667C" w:rsidRDefault="007C6EEA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7" w:history="1">
        <w:r w:rsidR="0064667C" w:rsidRPr="00355B09">
          <w:rPr>
            <w:rStyle w:val="Collegamentoipertestuale"/>
          </w:rPr>
          <w:t>3.4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METODOLOGIE FORMATIVE IN LABORATORIO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_Toc506492897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5</w:t>
        </w:r>
        <w:r w:rsidR="0064667C">
          <w:rPr>
            <w:webHidden/>
          </w:rPr>
          <w:fldChar w:fldCharType="end"/>
        </w:r>
      </w:hyperlink>
    </w:p>
    <w:p w:rsidR="0064667C" w:rsidRDefault="007C6EEA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8" w:history="1">
        <w:r w:rsidR="0064667C" w:rsidRPr="00355B09">
          <w:rPr>
            <w:rStyle w:val="Collegamentoipertestuale"/>
            <w:rFonts w:eastAsia="Arial"/>
          </w:rPr>
          <w:t>3.5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CARATTERISTICHE DI INNOVAZIONE DELLA METODOLOGIA INDICATA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_Toc506492898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6</w:t>
        </w:r>
        <w:r w:rsidR="0064667C">
          <w:rPr>
            <w:webHidden/>
          </w:rPr>
          <w:fldChar w:fldCharType="end"/>
        </w:r>
      </w:hyperlink>
    </w:p>
    <w:p w:rsidR="0064667C" w:rsidRDefault="007C6EEA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9" w:history="1">
        <w:r w:rsidR="0064667C" w:rsidRPr="00355B09">
          <w:rPr>
            <w:rStyle w:val="Collegamentoipertestuale"/>
            <w:rFonts w:eastAsia="Arial"/>
          </w:rPr>
          <w:t>3.6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MEZZI E STRUMENTI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_Toc506492899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6</w:t>
        </w:r>
        <w:r w:rsidR="0064667C">
          <w:rPr>
            <w:webHidden/>
          </w:rPr>
          <w:fldChar w:fldCharType="end"/>
        </w:r>
      </w:hyperlink>
    </w:p>
    <w:p w:rsidR="0064667C" w:rsidRDefault="007C6EEA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900" w:history="1">
        <w:r w:rsidR="0064667C" w:rsidRPr="00355B09">
          <w:rPr>
            <w:rStyle w:val="Collegamentoipertestuale"/>
            <w:rFonts w:eastAsia="Arial"/>
          </w:rPr>
          <w:t>3.7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MODALITÀ DI VERIFICA DEGLI ESITI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_Toc506492900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7</w:t>
        </w:r>
        <w:r w:rsidR="0064667C">
          <w:rPr>
            <w:webHidden/>
          </w:rPr>
          <w:fldChar w:fldCharType="end"/>
        </w:r>
      </w:hyperlink>
    </w:p>
    <w:p w:rsidR="00FF026F" w:rsidRDefault="00D2032D" w:rsidP="007E2C83">
      <w:pPr>
        <w:jc w:val="center"/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fldChar w:fldCharType="end"/>
      </w: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6721D4" w:rsidRDefault="00F96151" w:rsidP="00D2032D">
      <w:pPr>
        <w:pStyle w:val="Titolo1"/>
      </w:pPr>
      <w:bookmarkStart w:id="1" w:name="_Toc506492891"/>
      <w:r>
        <w:lastRenderedPageBreak/>
        <w:t>ANAGRAFICA</w:t>
      </w:r>
      <w:r w:rsidR="00F65F4E">
        <w:t xml:space="preserve"> </w:t>
      </w:r>
      <w:r>
        <w:t>DEI PRESENTATORI</w:t>
      </w:r>
      <w:bookmarkEnd w:id="1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F65F4E" w:rsidRDefault="00C31FBA" w:rsidP="00F65F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C31FBA" w:rsidRPr="00F65F4E" w:rsidRDefault="00C31FBA" w:rsidP="00F65F4E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7C6EEA">
              <w:rPr>
                <w:rFonts w:ascii="Swis721 BT" w:hAnsi="Swis721 BT"/>
                <w:color w:val="000000"/>
              </w:rPr>
            </w:r>
            <w:r w:rsidR="007C6EEA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2"/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2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7C6EEA">
              <w:rPr>
                <w:rFonts w:ascii="Swis721 BT" w:hAnsi="Swis721 BT"/>
                <w:color w:val="000000"/>
              </w:rPr>
            </w:r>
            <w:r w:rsidR="007C6EEA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3"/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D80C4E" w:rsidRDefault="00D80C4E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F65F4E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F65F4E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7C6EEA">
              <w:rPr>
                <w:rFonts w:ascii="Swis721 BT" w:hAnsi="Swis721 BT"/>
                <w:color w:val="000000"/>
              </w:rPr>
            </w:r>
            <w:r w:rsidR="007C6EEA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7C6EEA">
              <w:rPr>
                <w:rFonts w:ascii="Swis721 BT" w:hAnsi="Swis721 BT"/>
                <w:color w:val="000000"/>
              </w:rPr>
            </w:r>
            <w:r w:rsidR="007C6EEA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  <w:r w:rsidRPr="00FC5CF8">
        <w:rPr>
          <w:rFonts w:ascii="Swis721 BT" w:hAnsi="Swis721 BT"/>
        </w:rPr>
        <w:t>I sopra indicati progettisti</w:t>
      </w:r>
      <w:r>
        <w:rPr>
          <w:rFonts w:ascii="Swis721 BT" w:hAnsi="Swis721 BT"/>
        </w:rPr>
        <w:t xml:space="preserve"> dichiarano la rispondenza dell’azione progettuale presentata con:</w:t>
      </w: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gli obiettivi;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le caratteristiche di innovazione;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i risultati attesi;</w:t>
      </w:r>
    </w:p>
    <w:p w:rsidR="00FC5CF8" w:rsidRDefault="00FC5CF8" w:rsidP="00FC5CF8">
      <w:pPr>
        <w:spacing w:after="0" w:line="240" w:lineRule="auto"/>
        <w:rPr>
          <w:rFonts w:ascii="Swis721 BT" w:hAnsi="Swis721 BT"/>
        </w:rPr>
      </w:pPr>
    </w:p>
    <w:p w:rsidR="00FC5CF8" w:rsidRPr="00FC5CF8" w:rsidRDefault="00FC5CF8" w:rsidP="00FC5CF8">
      <w:p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dell’intervento generale di cui il presente modulo è parte integrante</w:t>
      </w:r>
      <w:r w:rsidR="000E352C">
        <w:rPr>
          <w:rFonts w:ascii="Swis721 BT" w:hAnsi="Swis721 BT"/>
        </w:rPr>
        <w:t>.</w:t>
      </w:r>
    </w:p>
    <w:p w:rsidR="00F96151" w:rsidRDefault="00F96151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65F4E" w:rsidRDefault="007E2BA1" w:rsidP="007E2BA1">
      <w:pPr>
        <w:pStyle w:val="Titolo1"/>
        <w:ind w:left="431" w:hanging="431"/>
      </w:pPr>
      <w:bookmarkStart w:id="4" w:name="_Toc506492892"/>
      <w:r>
        <w:lastRenderedPageBreak/>
        <w:t>INFORMAZIONI GENERALI SUL</w:t>
      </w:r>
      <w:r w:rsidR="00F65F4E">
        <w:t xml:space="preserve"> MODULO</w:t>
      </w:r>
      <w:bookmarkEnd w:id="4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12"/>
        <w:gridCol w:w="6800"/>
      </w:tblGrid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Tipologia modulo</w:t>
            </w:r>
          </w:p>
        </w:tc>
        <w:tc>
          <w:tcPr>
            <w:tcW w:w="3430" w:type="pct"/>
            <w:vAlign w:val="center"/>
          </w:tcPr>
          <w:p w:rsidR="00F65F4E" w:rsidRPr="007E2BA1" w:rsidRDefault="006F22D0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6F22D0">
              <w:rPr>
                <w:rFonts w:ascii="Swis721 BT" w:hAnsi="Swis721 BT" w:cs="Arial"/>
                <w:sz w:val="20"/>
                <w:szCs w:val="20"/>
              </w:rPr>
              <w:t>Arte; scrittura creativa; teatro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Titolo modulo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6F22D0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6F22D0">
              <w:rPr>
                <w:rFonts w:ascii="Swis721 BT" w:hAnsi="Swis721 BT" w:cs="Arial"/>
                <w:sz w:val="20"/>
                <w:szCs w:val="20"/>
              </w:rPr>
              <w:t>In scena con le nostre parole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Descrizione modulo</w:t>
            </w:r>
          </w:p>
        </w:tc>
        <w:tc>
          <w:tcPr>
            <w:tcW w:w="3430" w:type="pct"/>
            <w:vAlign w:val="center"/>
          </w:tcPr>
          <w:p w:rsidR="006F22D0" w:rsidRDefault="006F22D0" w:rsidP="006F22D0">
            <w:pPr>
              <w:ind w:right="13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6F22D0">
              <w:rPr>
                <w:rFonts w:ascii="Swis721 BT" w:hAnsi="Swis721 BT" w:cs="Arial"/>
                <w:sz w:val="20"/>
                <w:szCs w:val="20"/>
              </w:rPr>
              <w:t>La presente proposta progettuale prevede un percorso laboratoriale articolato in due moduli di 15 ore ciascuno aventi ad oggetto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6F22D0">
              <w:rPr>
                <w:rFonts w:ascii="Swis721 BT" w:hAnsi="Swis721 BT" w:cs="Arial"/>
                <w:sz w:val="20"/>
                <w:szCs w:val="20"/>
              </w:rPr>
              <w:t xml:space="preserve">l’uno la scrittura creativa e l’altro la trasposizione del testo in trama teatrale da mettere in scena. </w:t>
            </w:r>
          </w:p>
          <w:p w:rsidR="006F22D0" w:rsidRDefault="006F22D0" w:rsidP="006F22D0">
            <w:pPr>
              <w:ind w:right="13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6F22D0">
              <w:rPr>
                <w:rFonts w:ascii="Swis721 BT" w:hAnsi="Swis721 BT" w:cs="Arial"/>
                <w:sz w:val="20"/>
                <w:szCs w:val="20"/>
              </w:rPr>
              <w:t>Nel primo modulo verrà affrontato il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6F22D0">
              <w:rPr>
                <w:rFonts w:ascii="Swis721 BT" w:hAnsi="Swis721 BT" w:cs="Arial"/>
                <w:sz w:val="20"/>
                <w:szCs w:val="20"/>
              </w:rPr>
              <w:t>viaggio della fantasia e la sua traduzione in un testo narrativo seguendo le principali articolazioni di una trama a prevalente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6F22D0">
              <w:rPr>
                <w:rFonts w:ascii="Swis721 BT" w:hAnsi="Swis721 BT" w:cs="Arial"/>
                <w:sz w:val="20"/>
                <w:szCs w:val="20"/>
              </w:rPr>
              <w:t>connotazione “gialla”, ossia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6F22D0">
              <w:rPr>
                <w:rFonts w:ascii="Swis721 BT" w:hAnsi="Swis721 BT" w:cs="Arial"/>
                <w:sz w:val="20"/>
                <w:szCs w:val="20"/>
              </w:rPr>
              <w:t>nella logica di un mistero da risolvere: individuazione del “mistero”, individuazione del contesto in cui si svolge l’accadimento,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6F22D0">
              <w:rPr>
                <w:rFonts w:ascii="Swis721 BT" w:hAnsi="Swis721 BT" w:cs="Arial"/>
                <w:sz w:val="20"/>
                <w:szCs w:val="20"/>
              </w:rPr>
              <w:t>individuazione dei personaggi, attribuzione delle caratteristiche agli s</w:t>
            </w:r>
            <w:r>
              <w:rPr>
                <w:rFonts w:ascii="Swis721 BT" w:hAnsi="Swis721 BT" w:cs="Arial"/>
                <w:sz w:val="20"/>
                <w:szCs w:val="20"/>
              </w:rPr>
              <w:t>tessi, stesura dei dialoghi, etc.</w:t>
            </w:r>
            <w:r w:rsidRPr="006F22D0">
              <w:rPr>
                <w:rFonts w:ascii="Swis721 BT" w:hAnsi="Swis721 BT" w:cs="Arial"/>
                <w:sz w:val="20"/>
                <w:szCs w:val="20"/>
              </w:rPr>
              <w:t xml:space="preserve"> </w:t>
            </w:r>
          </w:p>
          <w:p w:rsidR="00F65F4E" w:rsidRPr="00DC3335" w:rsidRDefault="006F22D0" w:rsidP="006F22D0">
            <w:pPr>
              <w:ind w:right="13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6F22D0">
              <w:rPr>
                <w:rFonts w:ascii="Swis721 BT" w:hAnsi="Swis721 BT" w:cs="Arial"/>
                <w:sz w:val="20"/>
                <w:szCs w:val="20"/>
              </w:rPr>
              <w:t>Nel secondo step si lavorerà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6F22D0">
              <w:rPr>
                <w:rFonts w:ascii="Swis721 BT" w:hAnsi="Swis721 BT" w:cs="Arial"/>
                <w:sz w:val="20"/>
                <w:szCs w:val="20"/>
              </w:rPr>
              <w:t>alla individuazione degli attori, alla creazione delle scene, alla scelta dei costumi, alle modalità di coinvolgimento del pubblico nella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6F22D0">
              <w:rPr>
                <w:rFonts w:ascii="Swis721 BT" w:hAnsi="Swis721 BT" w:cs="Arial"/>
                <w:sz w:val="20"/>
                <w:szCs w:val="20"/>
              </w:rPr>
              <w:t>pièce ma, soprattutto, alla declinazione attoriale dei personaggi del testo acquisendo le dotazioni base dell’interpretazione attoriale,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6F22D0">
              <w:rPr>
                <w:rFonts w:ascii="Swis721 BT" w:hAnsi="Swis721 BT" w:cs="Arial"/>
                <w:sz w:val="20"/>
                <w:szCs w:val="20"/>
              </w:rPr>
              <w:t>dall’impostazione della voce al portamento, dalla memoria della parte alla restituzione scenica. Durante il laboratorio vi saranno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6F22D0">
              <w:rPr>
                <w:rFonts w:ascii="Swis721 BT" w:hAnsi="Swis721 BT" w:cs="Arial"/>
                <w:sz w:val="20"/>
                <w:szCs w:val="20"/>
              </w:rPr>
              <w:t>almeno due momenti di approfondimento, uno per modulo, con la partecipazione di attori e/o scrittori per una esperienza diretta ed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6F22D0">
              <w:rPr>
                <w:rFonts w:ascii="Swis721 BT" w:hAnsi="Swis721 BT" w:cs="Arial"/>
                <w:sz w:val="20"/>
                <w:szCs w:val="20"/>
              </w:rPr>
              <w:t>un confronto/scambio di esperienze.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inizio prevista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15/03/2017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fine prevista</w:t>
            </w:r>
          </w:p>
        </w:tc>
        <w:tc>
          <w:tcPr>
            <w:tcW w:w="3430" w:type="pct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08/06/2017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destinatari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>
              <w:rPr>
                <w:rFonts w:ascii="Swis721 BT" w:hAnsi="Swis721 BT" w:cs="Arial"/>
                <w:b/>
                <w:sz w:val="20"/>
                <w:szCs w:val="20"/>
              </w:rPr>
              <w:t>15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a</w:t>
            </w:r>
            <w:r w:rsidRPr="007E2BA1">
              <w:rPr>
                <w:rFonts w:ascii="Swis721 BT" w:hAnsi="Swis721 BT" w:cs="Arial"/>
                <w:sz w:val="20"/>
                <w:szCs w:val="20"/>
              </w:rPr>
              <w:t>llievi secondaria superiore (secondo ciclo)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ore</w:t>
            </w:r>
          </w:p>
        </w:tc>
        <w:tc>
          <w:tcPr>
            <w:tcW w:w="3430" w:type="pct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30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Durata singola sessione (ore)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</w:t>
            </w:r>
            <w:r w:rsidRPr="007E2BA1">
              <w:rPr>
                <w:rFonts w:ascii="Swis721 BT" w:hAnsi="Swis721 BT"/>
                <w:color w:val="000000"/>
              </w:rPr>
              <w:t xml:space="preserve"> 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sessioni</w:t>
            </w:r>
          </w:p>
        </w:tc>
        <w:tc>
          <w:tcPr>
            <w:tcW w:w="3430" w:type="pct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</w:p>
        </w:tc>
      </w:tr>
      <w:tr w:rsidR="00A034EA" w:rsidRPr="007E2C83" w:rsidTr="00772234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Distribuzione attività didattica</w:t>
            </w:r>
          </w:p>
        </w:tc>
        <w:tc>
          <w:tcPr>
            <w:tcW w:w="3430" w:type="pct"/>
            <w:shd w:val="clear" w:color="auto" w:fill="EEECE1" w:themeFill="background2"/>
          </w:tcPr>
          <w:p w:rsidR="006F22D0" w:rsidRPr="006F22D0" w:rsidRDefault="006F22D0" w:rsidP="006F22D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6F22D0">
              <w:rPr>
                <w:rFonts w:ascii="Swis721 BT" w:hAnsi="Swis721 BT" w:cs="Arial"/>
                <w:b/>
                <w:sz w:val="20"/>
                <w:szCs w:val="20"/>
              </w:rPr>
              <w:t>4</w:t>
            </w:r>
            <w:r w:rsidRPr="006F22D0">
              <w:rPr>
                <w:rFonts w:ascii="Swis721 BT" w:hAnsi="Swis721 BT" w:cs="Arial"/>
                <w:sz w:val="20"/>
                <w:szCs w:val="20"/>
              </w:rPr>
              <w:t xml:space="preserve"> - Lezioni /seminari tenuti da esperti</w:t>
            </w:r>
          </w:p>
          <w:p w:rsidR="00A034EA" w:rsidRPr="007E2BA1" w:rsidRDefault="006F22D0" w:rsidP="006F22D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6F22D0">
              <w:rPr>
                <w:rFonts w:ascii="Swis721 BT" w:hAnsi="Swis721 BT" w:cs="Arial"/>
                <w:b/>
                <w:sz w:val="20"/>
                <w:szCs w:val="20"/>
              </w:rPr>
              <w:t>26</w:t>
            </w:r>
            <w:r w:rsidRPr="006F22D0">
              <w:rPr>
                <w:rFonts w:ascii="Swis721 BT" w:hAnsi="Swis721 BT" w:cs="Arial"/>
                <w:sz w:val="20"/>
                <w:szCs w:val="20"/>
              </w:rPr>
              <w:t xml:space="preserve"> - Laboratori con produzione di lavori di gruppo</w:t>
            </w:r>
          </w:p>
        </w:tc>
      </w:tr>
      <w:tr w:rsidR="00A034EA" w:rsidRPr="007E2C83" w:rsidTr="001F7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Target</w:t>
            </w:r>
          </w:p>
        </w:tc>
        <w:tc>
          <w:tcPr>
            <w:tcW w:w="3430" w:type="pct"/>
          </w:tcPr>
          <w:p w:rsidR="006F22D0" w:rsidRPr="006F22D0" w:rsidRDefault="006F22D0" w:rsidP="009D63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6F22D0">
              <w:rPr>
                <w:rFonts w:ascii="Swis721 BT" w:hAnsi="Swis721 BT" w:cs="Arial"/>
                <w:sz w:val="20"/>
                <w:szCs w:val="20"/>
              </w:rPr>
              <w:t>Allievi a rischio di abbandono del percorso scolastico e formativo per elevato numero di assenze; demotivazione; disaffezione verso lo studio</w:t>
            </w:r>
          </w:p>
          <w:p w:rsidR="00B317A6" w:rsidRPr="00B317A6" w:rsidRDefault="006F22D0" w:rsidP="006F22D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6F22D0">
              <w:rPr>
                <w:rFonts w:ascii="Swis721 BT" w:hAnsi="Swis721 BT" w:cs="Arial"/>
                <w:sz w:val="20"/>
                <w:szCs w:val="20"/>
              </w:rPr>
              <w:t xml:space="preserve">Allievi con bassi livelli di competenze </w:t>
            </w:r>
          </w:p>
          <w:p w:rsidR="00A034EA" w:rsidRPr="006F22D0" w:rsidRDefault="006F22D0" w:rsidP="006F22D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6F22D0">
              <w:rPr>
                <w:rFonts w:ascii="Swis721 BT" w:hAnsi="Swis721 BT" w:cs="Arial"/>
                <w:sz w:val="20"/>
                <w:szCs w:val="20"/>
              </w:rPr>
              <w:t>Allievi in condizioni socio-economiche svantaggiate e/o in una situazione di abbandono familiare</w:t>
            </w:r>
          </w:p>
        </w:tc>
      </w:tr>
    </w:tbl>
    <w:p w:rsidR="007E2BA1" w:rsidRPr="00450F58" w:rsidRDefault="007E2BA1" w:rsidP="00450F58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1A6B06" w:rsidRDefault="001A6B06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2F67C0" w:rsidRDefault="002F67C0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96151" w:rsidRPr="00F96151" w:rsidRDefault="00F96151" w:rsidP="00F96151">
      <w:pPr>
        <w:pStyle w:val="Titolo1"/>
        <w:ind w:left="431" w:hanging="431"/>
      </w:pPr>
      <w:bookmarkStart w:id="5" w:name="_Toc506492893"/>
      <w:r w:rsidRPr="00F96151">
        <w:lastRenderedPageBreak/>
        <w:t xml:space="preserve">DESCRIZIONE DEL </w:t>
      </w:r>
      <w:r>
        <w:t>PROGETTO FORMATIVO</w:t>
      </w:r>
      <w:bookmarkEnd w:id="5"/>
    </w:p>
    <w:p w:rsidR="001F79F9" w:rsidRDefault="001F79F9" w:rsidP="001F79F9">
      <w:pPr>
        <w:pStyle w:val="Titolo2"/>
      </w:pPr>
      <w:bookmarkStart w:id="6" w:name="_Toc506492894"/>
      <w:r>
        <w:t xml:space="preserve">PROGRAMMAZIONE </w:t>
      </w:r>
      <w:r w:rsidR="001132CE">
        <w:t>DELLE SESSIONI FORMATIVE</w:t>
      </w:r>
      <w:r w:rsidR="002D51A0">
        <w:rPr>
          <w:rStyle w:val="Rimandonotaapidipagina"/>
        </w:rPr>
        <w:footnoteReference w:id="1"/>
      </w:r>
      <w:bookmarkEnd w:id="6"/>
    </w:p>
    <w:p w:rsidR="002F67C0" w:rsidRPr="001132CE" w:rsidRDefault="002F67C0" w:rsidP="002F67C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54"/>
        <w:gridCol w:w="8358"/>
      </w:tblGrid>
      <w:tr w:rsidR="001132CE" w:rsidRPr="001132CE" w:rsidTr="002F67C0">
        <w:trPr>
          <w:trHeight w:val="397"/>
        </w:trPr>
        <w:tc>
          <w:tcPr>
            <w:tcW w:w="784" w:type="pct"/>
            <w:vAlign w:val="center"/>
          </w:tcPr>
          <w:p w:rsidR="002F67C0" w:rsidRPr="001132CE" w:rsidRDefault="002F67C0" w:rsidP="002F67C0">
            <w:pPr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SESSIONE</w:t>
            </w:r>
          </w:p>
        </w:tc>
        <w:tc>
          <w:tcPr>
            <w:tcW w:w="4216" w:type="pct"/>
            <w:vAlign w:val="center"/>
          </w:tcPr>
          <w:p w:rsidR="002F67C0" w:rsidRPr="001132CE" w:rsidRDefault="002F67C0" w:rsidP="002F67C0">
            <w:pPr>
              <w:ind w:right="130"/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DESCRIZIONE ATTIVITÀ</w:t>
            </w: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01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02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03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04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05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06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07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08</w:t>
            </w:r>
          </w:p>
        </w:tc>
        <w:tc>
          <w:tcPr>
            <w:tcW w:w="4216" w:type="pct"/>
            <w:vAlign w:val="center"/>
          </w:tcPr>
          <w:p w:rsidR="002F67C0" w:rsidRPr="00F65F4E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09</w:t>
            </w:r>
          </w:p>
        </w:tc>
        <w:tc>
          <w:tcPr>
            <w:tcW w:w="4216" w:type="pct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2F67C0" w:rsidRPr="00F65F4E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auto"/>
            <w:vAlign w:val="center"/>
          </w:tcPr>
          <w:p w:rsidR="002F67C0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10</w:t>
            </w:r>
          </w:p>
        </w:tc>
        <w:tc>
          <w:tcPr>
            <w:tcW w:w="4216" w:type="pct"/>
            <w:shd w:val="clear" w:color="auto" w:fill="auto"/>
            <w:vAlign w:val="center"/>
          </w:tcPr>
          <w:p w:rsidR="002F67C0" w:rsidRPr="00F65F4E" w:rsidRDefault="002F67C0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</w:p>
        </w:tc>
      </w:tr>
    </w:tbl>
    <w:p w:rsidR="002F67C0" w:rsidRDefault="002F67C0" w:rsidP="002F67C0"/>
    <w:p w:rsidR="002D51A0" w:rsidRDefault="002D51A0" w:rsidP="002D51A0">
      <w:pPr>
        <w:pStyle w:val="Titolo2"/>
      </w:pPr>
      <w:bookmarkStart w:id="7" w:name="_Toc506492895"/>
      <w:r>
        <w:t>CONTENUTI DELLE SESSIONI FORMATIVE</w:t>
      </w:r>
      <w:bookmarkEnd w:id="7"/>
    </w:p>
    <w:p w:rsidR="002D51A0" w:rsidRPr="001132CE" w:rsidRDefault="002D51A0" w:rsidP="002D51A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2D51A0" w:rsidRPr="007E2C83" w:rsidTr="00820DC6">
        <w:trPr>
          <w:trHeight w:val="5102"/>
        </w:trPr>
        <w:tc>
          <w:tcPr>
            <w:tcW w:w="5000" w:type="pct"/>
          </w:tcPr>
          <w:p w:rsidR="002D51A0" w:rsidRPr="007E2C83" w:rsidRDefault="002D51A0" w:rsidP="00820DC6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1F79F9" w:rsidP="001F79F9">
      <w:pPr>
        <w:pStyle w:val="Titolo2"/>
      </w:pPr>
      <w:bookmarkStart w:id="8" w:name="_Toc506492896"/>
      <w:r>
        <w:lastRenderedPageBreak/>
        <w:t>METODOLOGIE FORMATIVE IN AULA</w:t>
      </w:r>
      <w:bookmarkEnd w:id="8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5102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1F79F9" w:rsidRDefault="001F79F9" w:rsidP="001F79F9">
      <w:pPr>
        <w:pStyle w:val="Titolo2"/>
      </w:pPr>
      <w:bookmarkStart w:id="9" w:name="_Toc506492897"/>
      <w:r>
        <w:t>METODOLOGIE FORMATIVE IN LABORATORIO</w:t>
      </w:r>
      <w:r>
        <w:rPr>
          <w:rStyle w:val="Rimandonotaapidipagina"/>
        </w:rPr>
        <w:footnoteReference w:id="2"/>
      </w:r>
      <w:bookmarkEnd w:id="9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F96151" w:rsidRDefault="00FC5CF8" w:rsidP="001F79F9">
      <w:pPr>
        <w:pStyle w:val="Titolo2"/>
        <w:rPr>
          <w:rFonts w:eastAsia="Arial"/>
        </w:rPr>
      </w:pPr>
      <w:bookmarkStart w:id="10" w:name="_Toc506492898"/>
      <w:r>
        <w:rPr>
          <w:rFonts w:eastAsia="Arial"/>
        </w:rPr>
        <w:lastRenderedPageBreak/>
        <w:t>CARATTERISTICHE DI INNOVAZIONE DELLA METODOLOGIA INDICATA</w:t>
      </w:r>
      <w:bookmarkEnd w:id="10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75787E" w:rsidRDefault="0075787E" w:rsidP="0075787E"/>
    <w:p w:rsidR="001132CE" w:rsidRDefault="00FC5CF8" w:rsidP="001132CE">
      <w:pPr>
        <w:pStyle w:val="Titolo2"/>
        <w:rPr>
          <w:rFonts w:eastAsia="Arial"/>
        </w:rPr>
      </w:pPr>
      <w:bookmarkStart w:id="11" w:name="_Toc506492899"/>
      <w:r>
        <w:rPr>
          <w:rFonts w:eastAsia="Arial"/>
        </w:rPr>
        <w:t>MEZZI E STRUMENTI</w:t>
      </w:r>
      <w:bookmarkEnd w:id="11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F96151" w:rsidP="00F96151">
      <w:pPr>
        <w:spacing w:line="301" w:lineRule="exact"/>
        <w:rPr>
          <w:sz w:val="20"/>
          <w:szCs w:val="20"/>
        </w:rPr>
      </w:pPr>
    </w:p>
    <w:p w:rsidR="0075787E" w:rsidRDefault="0075787E">
      <w:pPr>
        <w:rPr>
          <w:rFonts w:ascii="Swis721 BT" w:eastAsia="Arial" w:hAnsi="Swis721 BT" w:cstheme="majorBidi"/>
          <w:color w:val="7F7F7F" w:themeColor="text1" w:themeTint="80"/>
          <w:sz w:val="26"/>
          <w:szCs w:val="26"/>
        </w:rPr>
      </w:pPr>
      <w:r>
        <w:rPr>
          <w:rFonts w:eastAsia="Arial"/>
        </w:rPr>
        <w:br w:type="page"/>
      </w:r>
    </w:p>
    <w:p w:rsidR="00FC5CF8" w:rsidRDefault="00FC5CF8" w:rsidP="00FC5CF8">
      <w:pPr>
        <w:pStyle w:val="Titolo2"/>
        <w:rPr>
          <w:rFonts w:eastAsia="Arial"/>
        </w:rPr>
      </w:pPr>
      <w:bookmarkStart w:id="12" w:name="_Toc506492900"/>
      <w:r>
        <w:rPr>
          <w:rFonts w:eastAsia="Arial"/>
        </w:rPr>
        <w:lastRenderedPageBreak/>
        <w:t>MODALITÀ DI VERIFICA DEGLI ESITI</w:t>
      </w:r>
      <w:bookmarkEnd w:id="12"/>
    </w:p>
    <w:p w:rsidR="00FC5CF8" w:rsidRPr="001132CE" w:rsidRDefault="00FC5CF8" w:rsidP="00FC5CF8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FC5CF8" w:rsidRPr="007E2C83" w:rsidTr="00BC1A0A">
        <w:trPr>
          <w:trHeight w:val="4819"/>
        </w:trPr>
        <w:tc>
          <w:tcPr>
            <w:tcW w:w="5000" w:type="pct"/>
          </w:tcPr>
          <w:p w:rsidR="00FC5CF8" w:rsidRPr="007E2C83" w:rsidRDefault="00FC5CF8" w:rsidP="00BC1A0A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C5CF8" w:rsidRDefault="00FC5CF8" w:rsidP="00F96151">
      <w:pPr>
        <w:spacing w:line="301" w:lineRule="exact"/>
        <w:rPr>
          <w:sz w:val="20"/>
          <w:szCs w:val="20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AA25EF" w:rsidRPr="00AA25EF" w:rsidRDefault="00AA25EF" w:rsidP="001A6B06">
      <w:pPr>
        <w:spacing w:after="0" w:line="240" w:lineRule="auto"/>
        <w:rPr>
          <w:rFonts w:ascii="Swis721 BT" w:hAnsi="Swis721 BT"/>
        </w:rPr>
      </w:pPr>
      <w:r w:rsidRPr="00AA25EF">
        <w:rPr>
          <w:rFonts w:ascii="Swis721 BT" w:hAnsi="Swis721 BT"/>
        </w:rPr>
        <w:t>Fermo, lì _______________</w:t>
      </w:r>
    </w:p>
    <w:p w:rsidR="00AA25EF" w:rsidRDefault="00AA25EF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75787E" w:rsidRDefault="0075787E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57085F" w:rsidP="001A6B06">
      <w:pPr>
        <w:spacing w:after="0" w:line="240" w:lineRule="auto"/>
        <w:rPr>
          <w:rFonts w:ascii="Swis721 BT" w:hAnsi="Swis721 BT"/>
        </w:rPr>
      </w:pPr>
      <w:r w:rsidRPr="0057085F">
        <w:rPr>
          <w:rFonts w:ascii="Swis721 BT" w:hAnsi="Swis721 BT"/>
        </w:rPr>
        <w:t xml:space="preserve">I </w:t>
      </w:r>
      <w:r>
        <w:rPr>
          <w:rFonts w:ascii="Swis721 BT" w:hAnsi="Swis721 BT"/>
        </w:rPr>
        <w:t>presentatori</w:t>
      </w: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1418"/>
        <w:gridCol w:w="3821"/>
      </w:tblGrid>
      <w:tr w:rsidR="0057085F" w:rsidRPr="0057085F" w:rsidTr="0057085F">
        <w:trPr>
          <w:jc w:val="center"/>
        </w:trPr>
        <w:tc>
          <w:tcPr>
            <w:tcW w:w="4673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Cognome e nome</w:t>
            </w:r>
          </w:p>
        </w:tc>
        <w:tc>
          <w:tcPr>
            <w:tcW w:w="1418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Firma</w:t>
            </w:r>
          </w:p>
        </w:tc>
      </w:tr>
      <w:tr w:rsidR="0057085F" w:rsidRPr="0057085F" w:rsidTr="0057085F">
        <w:trPr>
          <w:trHeight w:val="680"/>
          <w:jc w:val="center"/>
        </w:trPr>
        <w:tc>
          <w:tcPr>
            <w:tcW w:w="4673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1418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</w:tr>
      <w:tr w:rsidR="0057085F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  <w:tr w:rsidR="0075787E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</w:tbl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sectPr w:rsidR="00F96151" w:rsidSect="009F3E2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27" w:right="991" w:bottom="1560" w:left="993" w:header="426" w:footer="4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EEA" w:rsidRDefault="007C6EEA" w:rsidP="001A6B06">
      <w:pPr>
        <w:spacing w:after="0" w:line="240" w:lineRule="auto"/>
      </w:pPr>
      <w:r>
        <w:separator/>
      </w:r>
    </w:p>
  </w:endnote>
  <w:endnote w:type="continuationSeparator" w:id="0">
    <w:p w:rsidR="007C6EEA" w:rsidRDefault="007C6EEA" w:rsidP="001A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84"/>
      <w:gridCol w:w="838"/>
    </w:tblGrid>
    <w:tr w:rsidR="00C31FBA" w:rsidRPr="00C31FBA" w:rsidTr="009F3E2B">
      <w:tc>
        <w:tcPr>
          <w:tcW w:w="9209" w:type="dxa"/>
          <w:tcBorders>
            <w:bottom w:val="single" w:sz="4" w:space="0" w:color="DBA111"/>
          </w:tcBorders>
          <w:vAlign w:val="center"/>
        </w:tcPr>
        <w:p w:rsidR="009F3E2B" w:rsidRPr="00C31FBA" w:rsidRDefault="00C31FBA" w:rsidP="009F3E2B">
          <w:pPr>
            <w:pStyle w:val="Pidipagina"/>
            <w:rPr>
              <w:rFonts w:ascii="Swis721 BT" w:hAnsi="Swis721 BT"/>
              <w:color w:val="4F95D0"/>
              <w:sz w:val="24"/>
              <w:szCs w:val="24"/>
            </w:rPr>
          </w:pPr>
          <w:r w:rsidRPr="00C31FBA">
            <w:rPr>
              <w:rFonts w:ascii="Swis721 BT" w:hAnsi="Swis721 BT"/>
              <w:color w:val="4F95D0"/>
              <w:sz w:val="26"/>
              <w:szCs w:val="26"/>
              <w:lang w:eastAsia="it-IT"/>
            </w:rPr>
            <w:t>ASSE I FSE – INCLUSIONE SOCIALE E LOTTA AL DISAGIO</w:t>
          </w:r>
        </w:p>
      </w:tc>
      <w:tc>
        <w:tcPr>
          <w:tcW w:w="846" w:type="dxa"/>
          <w:vMerge w:val="restart"/>
          <w:tcBorders>
            <w:bottom w:val="single" w:sz="4" w:space="0" w:color="DBA111"/>
          </w:tcBorders>
          <w:vAlign w:val="center"/>
        </w:tcPr>
        <w:sdt>
          <w:sdtPr>
            <w:rPr>
              <w:rFonts w:ascii="Swis721 BT" w:hAnsi="Swis721 BT"/>
              <w:color w:val="4F95D0"/>
            </w:rPr>
            <w:id w:val="376520289"/>
            <w:docPartObj>
              <w:docPartGallery w:val="Page Numbers (Bottom of Page)"/>
              <w:docPartUnique/>
            </w:docPartObj>
          </w:sdtPr>
          <w:sdtEndPr/>
          <w:sdtContent>
            <w:p w:rsidR="009F3E2B" w:rsidRPr="00C31FBA" w:rsidRDefault="009F3E2B" w:rsidP="009F3E2B">
              <w:pPr>
                <w:pStyle w:val="Pidipagina"/>
                <w:jc w:val="right"/>
                <w:rPr>
                  <w:rFonts w:ascii="Swis721 BT" w:hAnsi="Swis721 BT"/>
                  <w:color w:val="4F95D0"/>
                </w:rPr>
              </w:pP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begin"/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instrText>PAGE   \* MERGEFORMAT</w:instrTex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separate"/>
              </w:r>
              <w:r w:rsidR="00513734">
                <w:rPr>
                  <w:rFonts w:ascii="Swis721 BT" w:hAnsi="Swis721 BT"/>
                  <w:noProof/>
                  <w:color w:val="4F95D0"/>
                  <w:sz w:val="26"/>
                  <w:szCs w:val="26"/>
                </w:rPr>
                <w:t>7</w: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end"/>
              </w:r>
            </w:p>
          </w:sdtContent>
        </w:sdt>
      </w:tc>
    </w:tr>
    <w:tr w:rsidR="009F3E2B" w:rsidRPr="00DB451D" w:rsidTr="009F3E2B">
      <w:tc>
        <w:tcPr>
          <w:tcW w:w="9209" w:type="dxa"/>
          <w:tcBorders>
            <w:top w:val="single" w:sz="4" w:space="0" w:color="DBA111"/>
          </w:tcBorders>
          <w:vAlign w:val="center"/>
        </w:tcPr>
        <w:p w:rsidR="009F3E2B" w:rsidRPr="00364B2A" w:rsidRDefault="009F3E2B" w:rsidP="006F22D0">
          <w:pPr>
            <w:ind w:firstLine="11"/>
            <w:jc w:val="right"/>
            <w:rPr>
              <w:rFonts w:ascii="Swis721 BT" w:hAnsi="Swis721 BT"/>
              <w:sz w:val="26"/>
              <w:szCs w:val="26"/>
              <w:lang w:eastAsia="it-IT"/>
            </w:rPr>
          </w:pP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MODULO </w:t>
          </w:r>
          <w:r w:rsidR="006F22D0">
            <w:rPr>
              <w:rFonts w:ascii="Swis721 BT" w:hAnsi="Swis721 BT"/>
              <w:color w:val="4F95D0"/>
              <w:sz w:val="24"/>
              <w:szCs w:val="24"/>
              <w:lang w:eastAsia="it-IT"/>
            </w:rPr>
            <w:t>4</w:t>
          </w: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 </w:t>
          </w:r>
          <w:r w:rsidR="00C31FBA"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>–</w:t>
          </w: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 </w:t>
          </w:r>
          <w:r w:rsidR="006F22D0">
            <w:rPr>
              <w:rFonts w:ascii="Swis721 BT" w:hAnsi="Swis721 BT"/>
              <w:b/>
              <w:color w:val="4F95D0"/>
              <w:sz w:val="24"/>
              <w:szCs w:val="24"/>
              <w:lang w:eastAsia="it-IT"/>
            </w:rPr>
            <w:t>In scena con le nostre parole</w:t>
          </w:r>
        </w:p>
      </w:tc>
      <w:tc>
        <w:tcPr>
          <w:tcW w:w="846" w:type="dxa"/>
          <w:vMerge/>
          <w:tcBorders>
            <w:top w:val="single" w:sz="4" w:space="0" w:color="DBA111"/>
          </w:tcBorders>
        </w:tcPr>
        <w:p w:rsidR="009F3E2B" w:rsidRPr="00DB451D" w:rsidRDefault="009F3E2B" w:rsidP="009F3E2B">
          <w:pPr>
            <w:pStyle w:val="Pidipagina"/>
            <w:jc w:val="right"/>
            <w:rPr>
              <w:rFonts w:ascii="Swis721 BT" w:hAnsi="Swis721 BT"/>
            </w:rPr>
          </w:pPr>
        </w:p>
      </w:tc>
    </w:tr>
  </w:tbl>
  <w:p w:rsidR="009F3E2B" w:rsidRPr="009F3E2B" w:rsidRDefault="009F3E2B">
    <w:pPr>
      <w:pStyle w:val="Pidipagina"/>
      <w:rPr>
        <w:sz w:val="4"/>
        <w:szCs w:val="4"/>
      </w:rPr>
    </w:pPr>
  </w:p>
  <w:p w:rsidR="00F05BB3" w:rsidRPr="00F81BA3" w:rsidRDefault="00F05BB3" w:rsidP="00F81BA3">
    <w:pPr>
      <w:spacing w:after="0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C57" w:rsidRPr="00F96151" w:rsidRDefault="003130D1" w:rsidP="00F96151">
    <w:pPr>
      <w:pStyle w:val="Nessunaspaziatura"/>
      <w:spacing w:after="40"/>
      <w:jc w:val="center"/>
      <w:rPr>
        <w:rFonts w:ascii="Swis721 BT" w:hAnsi="Swis721 BT" w:cs="Microsoft Sans Serif"/>
        <w:caps/>
        <w:color w:val="4F81BD" w:themeColor="accent1"/>
        <w:spacing w:val="60"/>
        <w:sz w:val="36"/>
        <w:szCs w:val="36"/>
      </w:rPr>
    </w:pPr>
    <w:r>
      <w:rPr>
        <w:rFonts w:ascii="Swis721 BT" w:hAnsi="Swis721 BT" w:cs="Microsoft Sans Serif"/>
        <w:caps/>
        <w:noProof/>
        <w:color w:val="4F81BD" w:themeColor="accent1"/>
        <w:spacing w:val="60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1745614</wp:posOffset>
              </wp:positionH>
              <wp:positionV relativeFrom="paragraph">
                <wp:posOffset>-156845</wp:posOffset>
              </wp:positionV>
              <wp:extent cx="2809875" cy="0"/>
              <wp:effectExtent l="0" t="0" r="28575" b="19050"/>
              <wp:wrapNone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098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DBA11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623FFD" id="Connettore 1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45pt,-12.35pt" to="358.7pt,-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" strokecolor="#dba111" strokeweight="1pt"/>
          </w:pict>
        </mc:Fallback>
      </mc:AlternateContent>
    </w:r>
    <w:r w:rsidR="00F96151" w:rsidRPr="00F96151">
      <w:rPr>
        <w:rFonts w:ascii="Gill Sans MT" w:hAnsi="Gill Sans MT"/>
        <w:noProof/>
        <w:sz w:val="32"/>
        <w:szCs w:val="32"/>
      </w:rPr>
      <w:t xml:space="preserve"> </w:t>
    </w:r>
    <w:r w:rsidR="00F96151">
      <w:rPr>
        <w:rFonts w:ascii="Gill Sans MT" w:hAnsi="Gill Sans MT"/>
        <w:noProof/>
        <w:sz w:val="32"/>
        <w:szCs w:val="32"/>
      </w:rPr>
      <w:drawing>
        <wp:inline distT="0" distB="0" distL="0" distR="0" wp14:anchorId="6DCA0982" wp14:editId="7ADBC525">
          <wp:extent cx="1249776" cy="1144026"/>
          <wp:effectExtent l="0" t="0" r="7620" b="0"/>
          <wp:docPr id="2" name="Immagine 2" descr="IPSIA-Ostilio-Ric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PSIA-Ostilio-Ricc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330" cy="1154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EEA" w:rsidRDefault="007C6EEA" w:rsidP="001A6B06">
      <w:pPr>
        <w:spacing w:after="0" w:line="240" w:lineRule="auto"/>
      </w:pPr>
      <w:r>
        <w:separator/>
      </w:r>
    </w:p>
  </w:footnote>
  <w:footnote w:type="continuationSeparator" w:id="0">
    <w:p w:rsidR="007C6EEA" w:rsidRDefault="007C6EEA" w:rsidP="001A6B06">
      <w:pPr>
        <w:spacing w:after="0" w:line="240" w:lineRule="auto"/>
      </w:pPr>
      <w:r>
        <w:continuationSeparator/>
      </w:r>
    </w:p>
  </w:footnote>
  <w:footnote w:id="1">
    <w:p w:rsidR="002D51A0" w:rsidRPr="002D51A0" w:rsidRDefault="002D51A0" w:rsidP="002D51A0">
      <w:pPr>
        <w:pStyle w:val="Testonotaapidipagina"/>
        <w:jc w:val="both"/>
        <w:rPr>
          <w:rFonts w:ascii="Swis721 BT" w:hAnsi="Swis721 BT"/>
        </w:rPr>
      </w:pPr>
      <w:r w:rsidRPr="002D51A0">
        <w:rPr>
          <w:rStyle w:val="Rimandonotaapidipagina"/>
          <w:rFonts w:ascii="Swis721 BT" w:hAnsi="Swis721 BT"/>
        </w:rPr>
        <w:footnoteRef/>
      </w:r>
      <w:r w:rsidRPr="002D51A0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 La durata delle singole sessioni può essere stabilita in base alle necessità ed alla programmazione dei contenuti e delle attività da svolgere in ciascuna di esse, fermo restando il numero totale di sessioni che non può essere modificato.</w:t>
      </w:r>
    </w:p>
  </w:footnote>
  <w:footnote w:id="2">
    <w:p w:rsidR="001F79F9" w:rsidRPr="001F79F9" w:rsidRDefault="001F79F9">
      <w:pPr>
        <w:pStyle w:val="Testonotaapidipagina"/>
        <w:rPr>
          <w:rFonts w:ascii="Swis721 BT" w:hAnsi="Swis721 BT"/>
        </w:rPr>
      </w:pPr>
      <w:r w:rsidRPr="001F79F9">
        <w:rPr>
          <w:rStyle w:val="Rimandonotaapidipagina"/>
          <w:rFonts w:ascii="Swis721 BT" w:hAnsi="Swis721 BT"/>
        </w:rPr>
        <w:footnoteRef/>
      </w:r>
      <w:r w:rsidRPr="001F79F9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Si deve intendere laboratorio qualsiasi strutturazione fisica diversa dall’aula sede di lezione </w:t>
      </w:r>
      <w:r w:rsidRPr="00911C68">
        <w:rPr>
          <w:rFonts w:ascii="Swis721 BT" w:hAnsi="Swis721 BT"/>
        </w:rPr>
        <w:t>teorica</w:t>
      </w:r>
      <w:r>
        <w:rPr>
          <w:rFonts w:ascii="Swis721 BT" w:hAnsi="Swis721 BT"/>
        </w:rPr>
        <w:t>: piscina, teatro, etc.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5000" w:type="pct"/>
      <w:tblBorders>
        <w:top w:val="single" w:sz="8" w:space="0" w:color="DBA111"/>
        <w:left w:val="single" w:sz="8" w:space="0" w:color="DBA111"/>
        <w:bottom w:val="single" w:sz="8" w:space="0" w:color="DBA111"/>
        <w:right w:val="single" w:sz="8" w:space="0" w:color="DBA111"/>
        <w:insideH w:val="single" w:sz="8" w:space="0" w:color="DBA111"/>
        <w:insideV w:val="single" w:sz="8" w:space="0" w:color="DBA111"/>
      </w:tblBorders>
      <w:tblLook w:val="04A0" w:firstRow="1" w:lastRow="0" w:firstColumn="1" w:lastColumn="0" w:noHBand="0" w:noVBand="1"/>
    </w:tblPr>
    <w:tblGrid>
      <w:gridCol w:w="4949"/>
      <w:gridCol w:w="3585"/>
      <w:gridCol w:w="1368"/>
    </w:tblGrid>
    <w:tr w:rsidR="0069564A" w:rsidTr="0069564A">
      <w:tc>
        <w:tcPr>
          <w:tcW w:w="2499" w:type="pct"/>
        </w:tcPr>
        <w:p w:rsidR="0069564A" w:rsidRDefault="0069564A" w:rsidP="0069564A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6AD24DA" wp14:editId="5B6B791D">
                <wp:extent cx="2880583" cy="645160"/>
                <wp:effectExtent l="0" t="0" r="0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hi PON 2014-2020 (fse) corto_Senza bord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1506" cy="6498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0" w:type="pct"/>
          <w:tcBorders>
            <w:right w:val="nil"/>
          </w:tcBorders>
          <w:vAlign w:val="center"/>
        </w:tcPr>
        <w:p w:rsidR="0069564A" w:rsidRPr="00DF4D54" w:rsidRDefault="0069564A" w:rsidP="0069564A">
          <w:pPr>
            <w:pStyle w:val="Intestazione"/>
            <w:jc w:val="right"/>
            <w:rPr>
              <w:rFonts w:ascii="Microsoft Sans Serif" w:hAnsi="Microsoft Sans Serif" w:cs="Microsoft Sans Serif"/>
              <w:b/>
              <w:color w:val="4F95D0"/>
            </w:rPr>
          </w:pPr>
          <w:r w:rsidRPr="00DF4D54">
            <w:rPr>
              <w:rFonts w:ascii="Microsoft Sans Serif" w:hAnsi="Microsoft Sans Serif" w:cs="Microsoft Sans Serif"/>
              <w:b/>
              <w:color w:val="4F95D0"/>
            </w:rPr>
            <w:t>IPSIA “OSTILIO RICCI” - FERMO</w:t>
          </w:r>
        </w:p>
      </w:tc>
      <w:tc>
        <w:tcPr>
          <w:tcW w:w="691" w:type="pct"/>
          <w:tcBorders>
            <w:left w:val="nil"/>
          </w:tcBorders>
          <w:vAlign w:val="center"/>
        </w:tcPr>
        <w:p w:rsidR="0069564A" w:rsidRPr="00994599" w:rsidRDefault="0069564A" w:rsidP="0069564A">
          <w:pPr>
            <w:pStyle w:val="Intestazione"/>
            <w:rPr>
              <w:rFonts w:ascii="Microsoft Sans Serif" w:hAnsi="Microsoft Sans Serif" w:cs="Microsoft Sans Serif"/>
              <w:b/>
              <w:color w:val="4F95D0"/>
            </w:rPr>
          </w:pPr>
          <w:r>
            <w:rPr>
              <w:rFonts w:ascii="Gill Sans MT" w:hAnsi="Gill Sans MT"/>
              <w:noProof/>
              <w:sz w:val="32"/>
              <w:szCs w:val="32"/>
              <w:lang w:eastAsia="it-IT"/>
            </w:rPr>
            <w:drawing>
              <wp:inline distT="0" distB="0" distL="0" distR="0" wp14:anchorId="45123709" wp14:editId="66D62484">
                <wp:extent cx="567444" cy="519430"/>
                <wp:effectExtent l="0" t="0" r="4445" b="0"/>
                <wp:docPr id="3" name="Immagine 3" descr="IPSIA-Ostilio-Ricc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PSIA-Ostilio-Ricc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117" cy="5365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1516C" w:rsidRPr="00C31FBA" w:rsidRDefault="0061516C">
    <w:pPr>
      <w:pStyle w:val="Intestazione"/>
      <w:rPr>
        <w:color w:val="4F95D0"/>
        <w:sz w:val="4"/>
        <w:szCs w:val="4"/>
      </w:rPr>
    </w:pPr>
  </w:p>
  <w:p w:rsidR="00F05BB3" w:rsidRPr="0075787E" w:rsidRDefault="00F05BB3" w:rsidP="0075787E">
    <w:pPr>
      <w:spacing w:after="0"/>
      <w:rPr>
        <w:color w:val="4F95D0"/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D1" w:rsidRDefault="003130D1" w:rsidP="007E2C83">
    <w:pPr>
      <w:pStyle w:val="Intestazione"/>
      <w:jc w:val="center"/>
    </w:pPr>
  </w:p>
  <w:p w:rsidR="007E2C83" w:rsidRDefault="003130D1" w:rsidP="003130D1">
    <w:pPr>
      <w:pStyle w:val="Intestazione"/>
      <w:tabs>
        <w:tab w:val="clear" w:pos="4819"/>
        <w:tab w:val="clear" w:pos="9638"/>
      </w:tabs>
      <w:jc w:val="center"/>
    </w:pPr>
    <w:r>
      <w:rPr>
        <w:noProof/>
        <w:lang w:eastAsia="it-IT"/>
      </w:rPr>
      <w:drawing>
        <wp:inline distT="0" distB="0" distL="0" distR="0">
          <wp:extent cx="6297971" cy="1527025"/>
          <wp:effectExtent l="0" t="0" r="0" b="0"/>
          <wp:docPr id="48" name="Immagin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PON 2014-2020 (fse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3132" cy="1542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E2C83" w:rsidRDefault="007E2C83" w:rsidP="007E2C8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64230"/>
    <w:multiLevelType w:val="hybridMultilevel"/>
    <w:tmpl w:val="BECE8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B4F23"/>
    <w:multiLevelType w:val="hybridMultilevel"/>
    <w:tmpl w:val="908498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B33F0C"/>
    <w:multiLevelType w:val="multilevel"/>
    <w:tmpl w:val="287A5CD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325"/>
    <w:rsid w:val="000648E1"/>
    <w:rsid w:val="000915AD"/>
    <w:rsid w:val="00091E7E"/>
    <w:rsid w:val="000B5AF5"/>
    <w:rsid w:val="000C78FF"/>
    <w:rsid w:val="000E352C"/>
    <w:rsid w:val="000E4C57"/>
    <w:rsid w:val="001132CE"/>
    <w:rsid w:val="001A6B06"/>
    <w:rsid w:val="001B7B5B"/>
    <w:rsid w:val="001F79F9"/>
    <w:rsid w:val="00213702"/>
    <w:rsid w:val="00225C0C"/>
    <w:rsid w:val="00230F24"/>
    <w:rsid w:val="00262479"/>
    <w:rsid w:val="00287C93"/>
    <w:rsid w:val="00290663"/>
    <w:rsid w:val="002A42EE"/>
    <w:rsid w:val="002C1631"/>
    <w:rsid w:val="002C3003"/>
    <w:rsid w:val="002D51A0"/>
    <w:rsid w:val="002F67C0"/>
    <w:rsid w:val="003130D1"/>
    <w:rsid w:val="00325AC8"/>
    <w:rsid w:val="0033479F"/>
    <w:rsid w:val="00380498"/>
    <w:rsid w:val="003A24E1"/>
    <w:rsid w:val="003A5485"/>
    <w:rsid w:val="00416447"/>
    <w:rsid w:val="00450F58"/>
    <w:rsid w:val="0048215D"/>
    <w:rsid w:val="004908A4"/>
    <w:rsid w:val="00501C37"/>
    <w:rsid w:val="00513734"/>
    <w:rsid w:val="005167AE"/>
    <w:rsid w:val="005360F3"/>
    <w:rsid w:val="0057085F"/>
    <w:rsid w:val="00583428"/>
    <w:rsid w:val="00584BC4"/>
    <w:rsid w:val="005A1134"/>
    <w:rsid w:val="005A3EA1"/>
    <w:rsid w:val="005B3E23"/>
    <w:rsid w:val="00602881"/>
    <w:rsid w:val="00606887"/>
    <w:rsid w:val="006126BB"/>
    <w:rsid w:val="0061516C"/>
    <w:rsid w:val="00627031"/>
    <w:rsid w:val="00633FB1"/>
    <w:rsid w:val="0064196E"/>
    <w:rsid w:val="0064667C"/>
    <w:rsid w:val="006721D4"/>
    <w:rsid w:val="00683428"/>
    <w:rsid w:val="0069564A"/>
    <w:rsid w:val="006C52D8"/>
    <w:rsid w:val="006D2E89"/>
    <w:rsid w:val="006F22D0"/>
    <w:rsid w:val="00702D9F"/>
    <w:rsid w:val="00722EA8"/>
    <w:rsid w:val="00723CFE"/>
    <w:rsid w:val="00733D18"/>
    <w:rsid w:val="0075787E"/>
    <w:rsid w:val="007B6E82"/>
    <w:rsid w:val="007C6EEA"/>
    <w:rsid w:val="007E1928"/>
    <w:rsid w:val="007E2BA1"/>
    <w:rsid w:val="007E2C83"/>
    <w:rsid w:val="007E6448"/>
    <w:rsid w:val="00844635"/>
    <w:rsid w:val="008464D1"/>
    <w:rsid w:val="00890699"/>
    <w:rsid w:val="00895B99"/>
    <w:rsid w:val="008B5535"/>
    <w:rsid w:val="008F1B32"/>
    <w:rsid w:val="008F63C0"/>
    <w:rsid w:val="00905E07"/>
    <w:rsid w:val="00911C68"/>
    <w:rsid w:val="00916356"/>
    <w:rsid w:val="00977609"/>
    <w:rsid w:val="009F3E2B"/>
    <w:rsid w:val="00A016B9"/>
    <w:rsid w:val="00A034EA"/>
    <w:rsid w:val="00A137CA"/>
    <w:rsid w:val="00A47606"/>
    <w:rsid w:val="00A528BC"/>
    <w:rsid w:val="00A60E7B"/>
    <w:rsid w:val="00A75A56"/>
    <w:rsid w:val="00AA0917"/>
    <w:rsid w:val="00AA25EF"/>
    <w:rsid w:val="00AB23D4"/>
    <w:rsid w:val="00B02FE1"/>
    <w:rsid w:val="00B1751B"/>
    <w:rsid w:val="00B317A6"/>
    <w:rsid w:val="00B561A8"/>
    <w:rsid w:val="00B9172A"/>
    <w:rsid w:val="00BB264F"/>
    <w:rsid w:val="00BB40CF"/>
    <w:rsid w:val="00C02A85"/>
    <w:rsid w:val="00C21573"/>
    <w:rsid w:val="00C31DC9"/>
    <w:rsid w:val="00C31FBA"/>
    <w:rsid w:val="00C51E83"/>
    <w:rsid w:val="00CD4811"/>
    <w:rsid w:val="00D2032D"/>
    <w:rsid w:val="00D65325"/>
    <w:rsid w:val="00D66351"/>
    <w:rsid w:val="00D80C4E"/>
    <w:rsid w:val="00DC3335"/>
    <w:rsid w:val="00E1130D"/>
    <w:rsid w:val="00E178FB"/>
    <w:rsid w:val="00EB4BD9"/>
    <w:rsid w:val="00EE7AA2"/>
    <w:rsid w:val="00EF3897"/>
    <w:rsid w:val="00F03FCD"/>
    <w:rsid w:val="00F05BB3"/>
    <w:rsid w:val="00F110F0"/>
    <w:rsid w:val="00F65F4E"/>
    <w:rsid w:val="00F81BA3"/>
    <w:rsid w:val="00F8659C"/>
    <w:rsid w:val="00F96151"/>
    <w:rsid w:val="00FC5CF8"/>
    <w:rsid w:val="00FC7AE0"/>
    <w:rsid w:val="00FD3CF3"/>
    <w:rsid w:val="00FE468A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307A0F-C474-4242-88FF-B71702DD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21D4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F65F4E"/>
    <w:pPr>
      <w:keepNext/>
      <w:keepLines/>
      <w:numPr>
        <w:numId w:val="1"/>
      </w:numPr>
      <w:spacing w:before="240" w:after="120"/>
      <w:outlineLvl w:val="0"/>
    </w:pPr>
    <w:rPr>
      <w:rFonts w:ascii="Swis721 BT" w:eastAsiaTheme="majorEastAsia" w:hAnsi="Swis721 BT" w:cstheme="majorBidi"/>
      <w:color w:val="0070C0"/>
      <w:sz w:val="30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1F79F9"/>
    <w:pPr>
      <w:keepNext/>
      <w:keepLines/>
      <w:numPr>
        <w:ilvl w:val="1"/>
        <w:numId w:val="1"/>
      </w:numPr>
      <w:spacing w:before="40" w:after="0"/>
      <w:outlineLvl w:val="1"/>
    </w:pPr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F02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F02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F02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F02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F02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F02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F02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A6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A6B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A6B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6B06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7E2C83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E2C83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E2C83"/>
  </w:style>
  <w:style w:type="paragraph" w:styleId="Pidipagina">
    <w:name w:val="footer"/>
    <w:basedOn w:val="Normale"/>
    <w:link w:val="Pidipagina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7E2C83"/>
  </w:style>
  <w:style w:type="character" w:customStyle="1" w:styleId="Titolo1Carattere">
    <w:name w:val="Titolo 1 Carattere"/>
    <w:basedOn w:val="Carpredefinitoparagrafo"/>
    <w:link w:val="Titolo1"/>
    <w:uiPriority w:val="9"/>
    <w:rsid w:val="00F65F4E"/>
    <w:rPr>
      <w:rFonts w:ascii="Swis721 BT" w:eastAsiaTheme="majorEastAsia" w:hAnsi="Swis721 BT" w:cstheme="majorBidi"/>
      <w:color w:val="0070C0"/>
      <w:sz w:val="30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79F9"/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F026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F026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F02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F02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F02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mmario1">
    <w:name w:val="toc 1"/>
    <w:basedOn w:val="Normale"/>
    <w:next w:val="Normale"/>
    <w:autoRedefine/>
    <w:uiPriority w:val="39"/>
    <w:unhideWhenUsed/>
    <w:rsid w:val="00D2032D"/>
    <w:pPr>
      <w:tabs>
        <w:tab w:val="left" w:pos="440"/>
        <w:tab w:val="right" w:leader="dot" w:pos="9912"/>
      </w:tabs>
      <w:spacing w:after="100"/>
      <w:jc w:val="center"/>
    </w:pPr>
    <w:rPr>
      <w:rFonts w:ascii="Swis721 BT" w:hAnsi="Swis721 BT"/>
      <w:color w:val="7F7F7F" w:themeColor="text1" w:themeTint="80"/>
      <w:sz w:val="28"/>
    </w:rPr>
  </w:style>
  <w:style w:type="character" w:styleId="Collegamentoipertestuale">
    <w:name w:val="Hyperlink"/>
    <w:basedOn w:val="Carpredefinitoparagrafo"/>
    <w:uiPriority w:val="99"/>
    <w:unhideWhenUsed/>
    <w:rsid w:val="00D2032D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1FBA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1F79F9"/>
    <w:pPr>
      <w:tabs>
        <w:tab w:val="left" w:pos="880"/>
        <w:tab w:val="right" w:leader="dot" w:pos="9912"/>
      </w:tabs>
      <w:spacing w:after="100"/>
      <w:ind w:left="220"/>
    </w:pPr>
    <w:rPr>
      <w:rFonts w:ascii="Swis721 BT" w:hAnsi="Swis721 BT"/>
      <w:noProof/>
      <w:color w:val="0070C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2018-02-12T00:00:00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597BE9-10B3-426D-AA6F-C63AAB62F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Alessandro Spena</cp:lastModifiedBy>
  <cp:revision>25</cp:revision>
  <dcterms:created xsi:type="dcterms:W3CDTF">2018-02-13T07:15:00Z</dcterms:created>
  <dcterms:modified xsi:type="dcterms:W3CDTF">2018-02-23T14:46:00Z</dcterms:modified>
</cp:coreProperties>
</file>