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51B" w:rsidRDefault="00227F9D">
      <w:pPr>
        <w:pStyle w:val="Titolo"/>
      </w:pPr>
      <w:bookmarkStart w:id="0" w:name="COMUNICAZIONE_DEL_DIPENDENTE"/>
      <w:bookmarkStart w:id="1" w:name="_GoBack"/>
      <w:bookmarkEnd w:id="0"/>
      <w:bookmarkEnd w:id="1"/>
      <w:r>
        <w:t>COMUNICAZIONE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DIPENDENTE</w:t>
      </w:r>
      <w:r>
        <w:rPr>
          <w:spacing w:val="1"/>
        </w:rPr>
        <w:t xml:space="preserve"> </w:t>
      </w:r>
      <w:bookmarkStart w:id="2" w:name="ALL’AMMINISTRAZIONE_PUBBLICA_DI_APPARTEN"/>
      <w:bookmarkEnd w:id="2"/>
      <w:r>
        <w:t>ALL’AMMINISTRAZIONE</w:t>
      </w:r>
      <w:r>
        <w:rPr>
          <w:spacing w:val="-12"/>
        </w:rPr>
        <w:t xml:space="preserve"> </w:t>
      </w:r>
      <w:r>
        <w:t>PUBBLICA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APPARTENENZA</w:t>
      </w:r>
    </w:p>
    <w:p w:rsidR="0057051B" w:rsidRDefault="00227F9D">
      <w:pPr>
        <w:spacing w:line="239" w:lineRule="exact"/>
        <w:ind w:left="666" w:right="166"/>
        <w:jc w:val="center"/>
        <w:rPr>
          <w:rFonts w:ascii="Times New Roman" w:hAnsi="Times New Roman"/>
          <w:b/>
          <w:sz w:val="21"/>
        </w:rPr>
      </w:pPr>
      <w:bookmarkStart w:id="3" w:name="(ai_sensi_del_D.Lgs._n._36/2021_e_succes"/>
      <w:bookmarkEnd w:id="3"/>
      <w:r>
        <w:rPr>
          <w:rFonts w:ascii="Times New Roman" w:hAnsi="Times New Roman"/>
          <w:b/>
          <w:sz w:val="21"/>
        </w:rPr>
        <w:t>(ai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sensi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del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D.Lgs.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n.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36/2021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e successive modificazioni,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dell’art.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53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del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D.Lgs.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n.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30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marzo</w:t>
      </w:r>
      <w:r>
        <w:rPr>
          <w:rFonts w:ascii="Times New Roman" w:hAnsi="Times New Roman"/>
          <w:b/>
          <w:spacing w:val="-3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2001,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n.</w:t>
      </w:r>
    </w:p>
    <w:p w:rsidR="0057051B" w:rsidRDefault="00227F9D">
      <w:pPr>
        <w:spacing w:before="4"/>
        <w:ind w:left="126" w:right="166"/>
        <w:jc w:val="center"/>
        <w:rPr>
          <w:rFonts w:ascii="Times New Roman" w:hAnsi="Times New Roman"/>
          <w:b/>
          <w:sz w:val="21"/>
        </w:rPr>
      </w:pPr>
      <w:r>
        <w:rPr>
          <w:rFonts w:ascii="Times New Roman" w:hAnsi="Times New Roman"/>
          <w:b/>
          <w:sz w:val="21"/>
        </w:rPr>
        <w:t>165,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per</w:t>
      </w:r>
      <w:r>
        <w:rPr>
          <w:rFonts w:ascii="Times New Roman" w:hAnsi="Times New Roman"/>
          <w:b/>
          <w:spacing w:val="-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come</w:t>
      </w:r>
      <w:r>
        <w:rPr>
          <w:rFonts w:ascii="Times New Roman" w:hAnsi="Times New Roman"/>
          <w:b/>
          <w:spacing w:val="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modificat</w:t>
      </w:r>
      <w:r>
        <w:rPr>
          <w:rFonts w:ascii="Times New Roman" w:hAnsi="Times New Roman"/>
          <w:b/>
          <w:sz w:val="21"/>
        </w:rPr>
        <w:t>o</w:t>
      </w:r>
      <w:r>
        <w:rPr>
          <w:rFonts w:ascii="Times New Roman" w:hAnsi="Times New Roman"/>
          <w:b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dall’art.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3, co.</w:t>
      </w:r>
      <w:r>
        <w:rPr>
          <w:rFonts w:ascii="Times New Roman" w:hAnsi="Times New Roman"/>
          <w:b/>
          <w:spacing w:val="-6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1,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 xml:space="preserve">lett. a) </w:t>
      </w:r>
      <w:r>
        <w:rPr>
          <w:rFonts w:ascii="Times New Roman" w:hAnsi="Times New Roman"/>
          <w:b/>
          <w:sz w:val="21"/>
        </w:rPr>
        <w:t>del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DL</w:t>
      </w:r>
      <w:r>
        <w:rPr>
          <w:rFonts w:ascii="Times New Roman" w:hAnsi="Times New Roman"/>
          <w:b/>
          <w:spacing w:val="-2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31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maggio</w:t>
      </w:r>
      <w:r>
        <w:rPr>
          <w:rFonts w:ascii="Times New Roman" w:hAnsi="Times New Roman"/>
          <w:b/>
          <w:spacing w:val="-1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2024</w:t>
      </w:r>
      <w:r>
        <w:rPr>
          <w:rFonts w:ascii="Times New Roman" w:hAnsi="Times New Roman"/>
          <w:b/>
          <w:spacing w:val="4"/>
          <w:sz w:val="21"/>
        </w:rPr>
        <w:t xml:space="preserve"> </w:t>
      </w:r>
      <w:r>
        <w:rPr>
          <w:rFonts w:ascii="Times New Roman" w:hAnsi="Times New Roman"/>
          <w:b/>
          <w:sz w:val="21"/>
        </w:rPr>
        <w:t>n. 71</w:t>
      </w:r>
      <w:r>
        <w:rPr>
          <w:rFonts w:ascii="Times New Roman" w:hAnsi="Times New Roman"/>
          <w:b/>
          <w:sz w:val="21"/>
        </w:rPr>
        <w:t>)</w:t>
      </w:r>
    </w:p>
    <w:p w:rsidR="0057051B" w:rsidRDefault="0057051B">
      <w:pPr>
        <w:pStyle w:val="Corpotesto"/>
        <w:rPr>
          <w:rFonts w:ascii="Times New Roman"/>
          <w:b/>
          <w:sz w:val="22"/>
        </w:rPr>
      </w:pPr>
    </w:p>
    <w:p w:rsidR="0057051B" w:rsidRDefault="00227F9D">
      <w:pPr>
        <w:pStyle w:val="Corpotesto"/>
        <w:tabs>
          <w:tab w:val="left" w:pos="543"/>
          <w:tab w:val="left" w:pos="2226"/>
          <w:tab w:val="left" w:pos="9689"/>
        </w:tabs>
        <w:spacing w:before="137"/>
        <w:ind w:left="6"/>
        <w:jc w:val="center"/>
      </w:pPr>
      <w:r>
        <w:t>Io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51B" w:rsidRDefault="00227F9D">
      <w:pPr>
        <w:pStyle w:val="Corpotesto"/>
        <w:tabs>
          <w:tab w:val="left" w:pos="4277"/>
          <w:tab w:val="left" w:pos="4533"/>
          <w:tab w:val="left" w:pos="9795"/>
        </w:tabs>
        <w:spacing w:before="149"/>
        <w:ind w:left="113"/>
      </w:pPr>
      <w:r>
        <w:t>nato/a</w:t>
      </w:r>
      <w:r>
        <w:rPr>
          <w:spacing w:val="20"/>
        </w:rPr>
        <w:t xml:space="preserve"> </w:t>
      </w:r>
      <w:r>
        <w:t>a</w:t>
      </w:r>
      <w:r>
        <w:rPr>
          <w:u w:val="single"/>
        </w:rPr>
        <w:tab/>
      </w:r>
      <w:r>
        <w:tab/>
        <w:t>il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7051B" w:rsidRDefault="00227F9D">
      <w:pPr>
        <w:pStyle w:val="Corpotesto"/>
        <w:tabs>
          <w:tab w:val="left" w:pos="1831"/>
          <w:tab w:val="left" w:pos="6542"/>
          <w:tab w:val="left" w:pos="7170"/>
          <w:tab w:val="left" w:pos="7967"/>
          <w:tab w:val="left" w:pos="9565"/>
        </w:tabs>
        <w:spacing w:before="144"/>
        <w:ind w:left="113"/>
      </w:pPr>
      <w:r>
        <w:t>C.F.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</w:t>
      </w:r>
      <w:r>
        <w:tab/>
        <w:t>residente</w:t>
      </w:r>
      <w:r>
        <w:tab/>
        <w:t>in</w:t>
      </w:r>
    </w:p>
    <w:p w:rsidR="0057051B" w:rsidRDefault="00227F9D">
      <w:pPr>
        <w:pStyle w:val="Corpotesto"/>
        <w:spacing w:before="6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259080</wp:posOffset>
                </wp:positionV>
                <wp:extent cx="3187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877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020"/>
                            <a:gd name="T2" fmla="+- 0 6152 1133"/>
                            <a:gd name="T3" fmla="*/ T2 w 50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20">
                              <a:moveTo>
                                <a:pt x="0" y="0"/>
                              </a:moveTo>
                              <a:lnTo>
                                <a:pt x="501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ED3B9" id="Freeform 2" o:spid="_x0000_s1026" style="position:absolute;margin-left:56.65pt;margin-top:20.4pt;width:25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" path="m,l5019,e" filled="f" strokeweight=".78pt">
                <v:path arrowok="t" o:connecttype="custom" o:connectlocs="0,0;3187065,0" o:connectangles="0,0"/>
                <w10:wrap type="topAndBottom" anchorx="page"/>
              </v:shape>
            </w:pict>
          </mc:Fallback>
        </mc:AlternateContent>
      </w:r>
    </w:p>
    <w:p w:rsidR="0057051B" w:rsidRDefault="0057051B">
      <w:pPr>
        <w:pStyle w:val="Corpotesto"/>
        <w:spacing w:before="10"/>
        <w:rPr>
          <w:sz w:val="23"/>
        </w:rPr>
      </w:pPr>
    </w:p>
    <w:p w:rsidR="0057051B" w:rsidRDefault="00227F9D">
      <w:pPr>
        <w:pStyle w:val="Corpotesto"/>
        <w:spacing w:before="52" w:line="357" w:lineRule="auto"/>
        <w:ind w:left="113" w:right="167"/>
        <w:jc w:val="both"/>
      </w:pPr>
      <w:r>
        <w:t>ai sensi e per gli effetti delle previsioni contenute nel D.Lgs. n. DLgs. 28.2.2021 n. 36 (Attuazione</w:t>
      </w:r>
      <w:r>
        <w:rPr>
          <w:spacing w:val="1"/>
        </w:rPr>
        <w:t xml:space="preserve"> </w:t>
      </w:r>
      <w:r>
        <w:t xml:space="preserve">dell'articolo 5 della legge 8 agosto 2019, n. 86, recante riordino e riforma </w:t>
      </w:r>
      <w:r>
        <w:t>delle disposizioni in</w:t>
      </w:r>
      <w:r>
        <w:rPr>
          <w:spacing w:val="1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enti</w:t>
      </w:r>
      <w:r>
        <w:rPr>
          <w:spacing w:val="-5"/>
        </w:rPr>
        <w:t xml:space="preserve"> </w:t>
      </w:r>
      <w:r>
        <w:t>sportivi</w:t>
      </w:r>
      <w:r>
        <w:rPr>
          <w:spacing w:val="-1"/>
        </w:rPr>
        <w:t xml:space="preserve"> </w:t>
      </w:r>
      <w:r>
        <w:t>professionistici</w:t>
      </w:r>
      <w:r>
        <w:rPr>
          <w:spacing w:val="-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dilettantistici,</w:t>
      </w:r>
      <w:r>
        <w:rPr>
          <w:spacing w:val="-5"/>
        </w:rPr>
        <w:t xml:space="preserve"> </w:t>
      </w:r>
      <w:r>
        <w:t>nonché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sportivo),</w:t>
      </w:r>
    </w:p>
    <w:p w:rsidR="0057051B" w:rsidRDefault="00227F9D">
      <w:pPr>
        <w:spacing w:before="203"/>
        <w:ind w:left="128" w:right="166"/>
        <w:jc w:val="center"/>
        <w:rPr>
          <w:b/>
          <w:sz w:val="24"/>
        </w:rPr>
      </w:pPr>
      <w:r>
        <w:rPr>
          <w:b/>
          <w:sz w:val="24"/>
        </w:rPr>
        <w:t>COMUNICA</w:t>
      </w:r>
    </w:p>
    <w:p w:rsidR="0057051B" w:rsidRDefault="0057051B">
      <w:pPr>
        <w:pStyle w:val="Corpotesto"/>
        <w:rPr>
          <w:b/>
          <w:sz w:val="29"/>
        </w:rPr>
      </w:pPr>
    </w:p>
    <w:p w:rsidR="0057051B" w:rsidRDefault="00227F9D">
      <w:pPr>
        <w:pStyle w:val="Corpotesto"/>
        <w:spacing w:before="1" w:line="276" w:lineRule="auto"/>
        <w:ind w:left="113" w:right="152"/>
        <w:jc w:val="both"/>
      </w:pP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voler</w:t>
      </w:r>
      <w:r>
        <w:rPr>
          <w:spacing w:val="-13"/>
        </w:rPr>
        <w:t xml:space="preserve"> </w:t>
      </w:r>
      <w:r>
        <w:rPr>
          <w:spacing w:val="-1"/>
        </w:rPr>
        <w:t>svolgere</w:t>
      </w:r>
      <w:r>
        <w:rPr>
          <w:spacing w:val="-11"/>
        </w:rPr>
        <w:t xml:space="preserve"> </w:t>
      </w:r>
      <w:r>
        <w:rPr>
          <w:spacing w:val="-1"/>
        </w:rPr>
        <w:t>l’attività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 w:rsidR="00CD56D9">
        <w:rPr>
          <w:spacing w:val="-14"/>
        </w:rPr>
        <w:t>_____________________________________________</w:t>
      </w:r>
      <w:r w:rsidR="00CD56D9">
        <w:rPr>
          <w:spacing w:val="-1"/>
        </w:rPr>
        <w:t>presso l’Ente ___________________________</w:t>
      </w:r>
      <w:r>
        <w:t xml:space="preserve">, per la stagione sportiva 2024/2025 (dal 1° </w:t>
      </w:r>
      <w:r w:rsidR="00CD56D9">
        <w:t>settembre</w:t>
      </w:r>
      <w:r>
        <w:rPr>
          <w:spacing w:val="1"/>
        </w:rPr>
        <w:t xml:space="preserve"> </w:t>
      </w:r>
      <w:r>
        <w:t>2024 al 3</w:t>
      </w:r>
      <w:r w:rsidR="00CD56D9">
        <w:t>1</w:t>
      </w:r>
      <w:r>
        <w:rPr>
          <w:spacing w:val="-4"/>
        </w:rPr>
        <w:t xml:space="preserve"> </w:t>
      </w:r>
      <w:r w:rsidR="00CD56D9">
        <w:t>agosto</w:t>
      </w:r>
      <w:r>
        <w:rPr>
          <w:spacing w:val="-4"/>
        </w:rPr>
        <w:t xml:space="preserve"> </w:t>
      </w:r>
      <w:r>
        <w:t>2025).</w:t>
      </w:r>
    </w:p>
    <w:p w:rsidR="0057051B" w:rsidRDefault="00227F9D">
      <w:pPr>
        <w:pStyle w:val="Corpotesto"/>
        <w:spacing w:before="199" w:line="276" w:lineRule="auto"/>
        <w:ind w:left="113" w:right="163"/>
        <w:jc w:val="both"/>
      </w:pPr>
      <w:r>
        <w:t>Per quest’attività, svolta al di fuori dell’orario di lavoro, verranno percepiti corrispettivi monetari</w:t>
      </w:r>
      <w:r>
        <w:rPr>
          <w:spacing w:val="1"/>
        </w:rPr>
        <w:t xml:space="preserve"> </w:t>
      </w:r>
      <w:r>
        <w:rPr>
          <w:spacing w:val="-1"/>
        </w:rPr>
        <w:t>variabili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funzione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"/>
        </w:rPr>
        <w:t>ll’attività</w:t>
      </w:r>
      <w:r>
        <w:rPr>
          <w:spacing w:val="-11"/>
        </w:rPr>
        <w:t xml:space="preserve"> </w:t>
      </w:r>
      <w:r>
        <w:rPr>
          <w:spacing w:val="-1"/>
        </w:rPr>
        <w:t>espletata,</w:t>
      </w:r>
      <w:r>
        <w:rPr>
          <w:spacing w:val="-14"/>
        </w:rPr>
        <w:t xml:space="preserve"> </w:t>
      </w:r>
      <w:r>
        <w:rPr>
          <w:spacing w:val="-1"/>
        </w:rPr>
        <w:t>nonché</w:t>
      </w:r>
      <w:r>
        <w:rPr>
          <w:spacing w:val="-6"/>
        </w:rPr>
        <w:t xml:space="preserve"> </w:t>
      </w:r>
      <w:r>
        <w:rPr>
          <w:spacing w:val="-1"/>
        </w:rPr>
        <w:t>rimborsi</w:t>
      </w:r>
      <w:r>
        <w:rPr>
          <w:spacing w:val="-1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distanza</w:t>
      </w:r>
      <w:r>
        <w:rPr>
          <w:spacing w:val="-11"/>
        </w:rPr>
        <w:t xml:space="preserve"> </w:t>
      </w:r>
      <w:r>
        <w:t>chilometrica</w:t>
      </w:r>
      <w:r>
        <w:rPr>
          <w:spacing w:val="-7"/>
        </w:rPr>
        <w:t xml:space="preserve"> </w:t>
      </w:r>
      <w:r>
        <w:t>percorsa</w:t>
      </w:r>
      <w:r>
        <w:rPr>
          <w:spacing w:val="-1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svolgimento</w:t>
      </w:r>
      <w:r>
        <w:rPr>
          <w:spacing w:val="2"/>
        </w:rPr>
        <w:t xml:space="preserve"> </w:t>
      </w:r>
      <w:r>
        <w:t>dell’incarico.</w:t>
      </w:r>
    </w:p>
    <w:p w:rsidR="0057051B" w:rsidRDefault="00227F9D">
      <w:pPr>
        <w:pStyle w:val="Corpotesto"/>
        <w:spacing w:before="199" w:line="276" w:lineRule="auto"/>
        <w:ind w:left="113" w:right="161"/>
        <w:jc w:val="both"/>
      </w:pPr>
      <w:r>
        <w:t>L’attività</w:t>
      </w:r>
      <w:r>
        <w:rPr>
          <w:spacing w:val="-9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svolgere</w:t>
      </w:r>
      <w:r>
        <w:rPr>
          <w:spacing w:val="-8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conflitto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concorrenza</w:t>
      </w:r>
      <w:r>
        <w:rPr>
          <w:spacing w:val="-9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gli</w:t>
      </w:r>
      <w:r>
        <w:rPr>
          <w:spacing w:val="-6"/>
        </w:rPr>
        <w:t xml:space="preserve"> </w:t>
      </w:r>
      <w:r>
        <w:t>interessi</w:t>
      </w:r>
      <w:r>
        <w:rPr>
          <w:spacing w:val="-10"/>
        </w:rPr>
        <w:t xml:space="preserve"> </w:t>
      </w:r>
      <w:r>
        <w:t>dell’Amministrazione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 buon andamento della stessa e non è in conflitto con gli orari di servizio, in quanto verrà svolta al</w:t>
      </w:r>
      <w:r>
        <w:rPr>
          <w:spacing w:val="-5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fuori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medesimi.</w:t>
      </w:r>
    </w:p>
    <w:p w:rsidR="00227F9D" w:rsidRDefault="00227F9D">
      <w:pPr>
        <w:pStyle w:val="Corpotesto"/>
        <w:spacing w:before="199" w:line="278" w:lineRule="auto"/>
        <w:ind w:left="113" w:right="163"/>
        <w:jc w:val="both"/>
      </w:pPr>
      <w:r>
        <w:t>In merito al corrispettivo, si dichiara quanto segue (scegliere uno dei due)</w:t>
      </w:r>
    </w:p>
    <w:p w:rsidR="00227F9D" w:rsidRDefault="00227F9D" w:rsidP="00227F9D">
      <w:pPr>
        <w:pStyle w:val="Corpotesto"/>
        <w:numPr>
          <w:ilvl w:val="0"/>
          <w:numId w:val="1"/>
        </w:numPr>
        <w:spacing w:before="199" w:line="278" w:lineRule="auto"/>
        <w:ind w:right="163"/>
        <w:jc w:val="both"/>
      </w:pPr>
      <w:r>
        <w:t>Non è previsto corrispettivo (l’attività è mero volontariato, e prevede un rimborso spese di massimo 400 Euro/mese</w:t>
      </w:r>
    </w:p>
    <w:p w:rsidR="0057051B" w:rsidRDefault="00227F9D" w:rsidP="00227F9D">
      <w:pPr>
        <w:pStyle w:val="Corpotesto"/>
        <w:numPr>
          <w:ilvl w:val="0"/>
          <w:numId w:val="1"/>
        </w:numPr>
        <w:spacing w:before="199" w:line="278" w:lineRule="auto"/>
        <w:ind w:right="163"/>
        <w:jc w:val="both"/>
      </w:pPr>
      <w:r>
        <w:t>L’ammontare del corrispettivo lordo previsto/presunto per l’incarico sportivo da autorizzare non è</w:t>
      </w:r>
      <w:r w:rsidRPr="00227F9D">
        <w:rPr>
          <w:spacing w:val="1"/>
        </w:rPr>
        <w:t xml:space="preserve"> </w:t>
      </w:r>
      <w:r>
        <w:t xml:space="preserve">puntualmente preventivabile, </w:t>
      </w:r>
      <w:r>
        <w:t xml:space="preserve">in quanto dipendente dal livello quantitativo delle attività esercitate </w:t>
      </w:r>
      <w:r w:rsidRPr="00227F9D">
        <w:rPr>
          <w:spacing w:val="-52"/>
        </w:rPr>
        <w:t xml:space="preserve"> </w:t>
      </w:r>
      <w:r>
        <w:t>e</w:t>
      </w:r>
      <w:r w:rsidRPr="00227F9D">
        <w:rPr>
          <w:spacing w:val="-2"/>
        </w:rPr>
        <w:t xml:space="preserve"> </w:t>
      </w:r>
      <w:r>
        <w:t>dal</w:t>
      </w:r>
      <w:r w:rsidRPr="00227F9D">
        <w:rPr>
          <w:spacing w:val="-4"/>
        </w:rPr>
        <w:t xml:space="preserve"> </w:t>
      </w:r>
      <w:r>
        <w:t>numero</w:t>
      </w:r>
      <w:r w:rsidRPr="00227F9D">
        <w:rPr>
          <w:spacing w:val="1"/>
        </w:rPr>
        <w:t xml:space="preserve"> </w:t>
      </w:r>
      <w:r>
        <w:t>delle</w:t>
      </w:r>
      <w:r w:rsidRPr="00227F9D">
        <w:rPr>
          <w:spacing w:val="-1"/>
        </w:rPr>
        <w:t xml:space="preserve"> </w:t>
      </w:r>
      <w:r>
        <w:t>prestazioni</w:t>
      </w:r>
      <w:r w:rsidRPr="00227F9D">
        <w:rPr>
          <w:spacing w:val="-4"/>
        </w:rPr>
        <w:t xml:space="preserve"> </w:t>
      </w:r>
      <w:r>
        <w:t xml:space="preserve">effettuate. </w:t>
      </w:r>
      <w:r>
        <w:t>Lo</w:t>
      </w:r>
      <w:r w:rsidRPr="00227F9D">
        <w:rPr>
          <w:spacing w:val="-7"/>
        </w:rPr>
        <w:t xml:space="preserve"> </w:t>
      </w:r>
      <w:r>
        <w:t>stesso,</w:t>
      </w:r>
      <w:r w:rsidRPr="00227F9D">
        <w:rPr>
          <w:spacing w:val="-6"/>
        </w:rPr>
        <w:t xml:space="preserve"> </w:t>
      </w:r>
      <w:r>
        <w:t>tuttavia,</w:t>
      </w:r>
      <w:r w:rsidRPr="00227F9D">
        <w:rPr>
          <w:spacing w:val="-4"/>
        </w:rPr>
        <w:t xml:space="preserve"> </w:t>
      </w:r>
      <w:r w:rsidRPr="00227F9D">
        <w:rPr>
          <w:b/>
        </w:rPr>
        <w:t>non</w:t>
      </w:r>
      <w:r w:rsidRPr="00227F9D">
        <w:rPr>
          <w:b/>
          <w:spacing w:val="-4"/>
        </w:rPr>
        <w:t xml:space="preserve"> </w:t>
      </w:r>
      <w:r w:rsidRPr="00227F9D">
        <w:rPr>
          <w:b/>
        </w:rPr>
        <w:t xml:space="preserve">supererà </w:t>
      </w:r>
      <w:r>
        <w:t>l’importo</w:t>
      </w:r>
      <w:r w:rsidRPr="00227F9D">
        <w:rPr>
          <w:spacing w:val="-2"/>
        </w:rPr>
        <w:t xml:space="preserve"> </w:t>
      </w:r>
      <w:r>
        <w:t>riguardo</w:t>
      </w:r>
      <w:r w:rsidRPr="00227F9D">
        <w:rPr>
          <w:spacing w:val="-6"/>
        </w:rPr>
        <w:t xml:space="preserve"> </w:t>
      </w:r>
      <w:r>
        <w:t>il</w:t>
      </w:r>
      <w:r w:rsidRPr="00227F9D">
        <w:rPr>
          <w:spacing w:val="-7"/>
        </w:rPr>
        <w:t xml:space="preserve"> </w:t>
      </w:r>
      <w:r>
        <w:t>quale</w:t>
      </w:r>
      <w:r w:rsidRPr="00227F9D">
        <w:rPr>
          <w:spacing w:val="-3"/>
        </w:rPr>
        <w:t xml:space="preserve"> </w:t>
      </w:r>
      <w:r>
        <w:t>il</w:t>
      </w:r>
      <w:r w:rsidRPr="00227F9D">
        <w:rPr>
          <w:spacing w:val="-6"/>
        </w:rPr>
        <w:t xml:space="preserve"> </w:t>
      </w:r>
      <w:r>
        <w:t>nuovo</w:t>
      </w:r>
      <w:r w:rsidRPr="00227F9D">
        <w:rPr>
          <w:spacing w:val="-7"/>
        </w:rPr>
        <w:t xml:space="preserve"> </w:t>
      </w:r>
      <w:r>
        <w:t>regime</w:t>
      </w:r>
      <w:r w:rsidRPr="00227F9D">
        <w:rPr>
          <w:spacing w:val="-3"/>
        </w:rPr>
        <w:t xml:space="preserve"> </w:t>
      </w:r>
      <w:r>
        <w:t>introdotto</w:t>
      </w:r>
      <w:r w:rsidRPr="00227F9D">
        <w:rPr>
          <w:spacing w:val="-6"/>
        </w:rPr>
        <w:t xml:space="preserve"> </w:t>
      </w:r>
      <w:r>
        <w:t>dal</w:t>
      </w:r>
      <w:r w:rsidRPr="00227F9D">
        <w:rPr>
          <w:spacing w:val="-7"/>
        </w:rPr>
        <w:t xml:space="preserve"> </w:t>
      </w:r>
      <w:r>
        <w:t>D.Lgs.</w:t>
      </w:r>
      <w:r w:rsidRPr="00227F9D">
        <w:rPr>
          <w:spacing w:val="-2"/>
        </w:rPr>
        <w:t xml:space="preserve"> </w:t>
      </w:r>
      <w:r>
        <w:t>n.</w:t>
      </w:r>
      <w:r w:rsidRPr="00227F9D">
        <w:rPr>
          <w:spacing w:val="-52"/>
        </w:rPr>
        <w:t xml:space="preserve"> </w:t>
      </w:r>
      <w:r>
        <w:t>36/2021 prevede</w:t>
      </w:r>
      <w:r w:rsidRPr="00227F9D">
        <w:rPr>
          <w:spacing w:val="-2"/>
        </w:rPr>
        <w:t xml:space="preserve"> </w:t>
      </w:r>
      <w:r>
        <w:t>esenzioni</w:t>
      </w:r>
      <w:r w:rsidRPr="00227F9D">
        <w:rPr>
          <w:spacing w:val="-4"/>
        </w:rPr>
        <w:t xml:space="preserve"> </w:t>
      </w:r>
      <w:r>
        <w:t>tributarie</w:t>
      </w:r>
      <w:r w:rsidRPr="00227F9D">
        <w:rPr>
          <w:spacing w:val="-2"/>
        </w:rPr>
        <w:t xml:space="preserve"> </w:t>
      </w:r>
      <w:r>
        <w:t>e</w:t>
      </w:r>
      <w:r w:rsidRPr="00227F9D">
        <w:rPr>
          <w:spacing w:val="3"/>
        </w:rPr>
        <w:t xml:space="preserve"> </w:t>
      </w:r>
      <w:r>
        <w:t>previdenziali</w:t>
      </w:r>
      <w:r w:rsidRPr="00227F9D">
        <w:rPr>
          <w:spacing w:val="-5"/>
        </w:rPr>
        <w:t xml:space="preserve"> </w:t>
      </w:r>
      <w:r>
        <w:t>(5.000</w:t>
      </w:r>
      <w:r w:rsidRPr="00227F9D">
        <w:rPr>
          <w:spacing w:val="1"/>
        </w:rPr>
        <w:t xml:space="preserve"> </w:t>
      </w:r>
      <w:r>
        <w:t>euro</w:t>
      </w:r>
      <w:r w:rsidRPr="00227F9D">
        <w:rPr>
          <w:spacing w:val="-5"/>
        </w:rPr>
        <w:t xml:space="preserve"> </w:t>
      </w:r>
      <w:r>
        <w:t>annui).</w:t>
      </w:r>
    </w:p>
    <w:p w:rsidR="0057051B" w:rsidRDefault="0057051B">
      <w:pPr>
        <w:pStyle w:val="Corpotesto"/>
        <w:spacing w:before="11"/>
        <w:rPr>
          <w:sz w:val="20"/>
        </w:rPr>
      </w:pPr>
    </w:p>
    <w:p w:rsidR="0057051B" w:rsidRDefault="00227F9D">
      <w:pPr>
        <w:pStyle w:val="Corpotesto"/>
        <w:spacing w:before="200"/>
        <w:ind w:left="113"/>
      </w:pPr>
      <w:r>
        <w:t>Si</w:t>
      </w:r>
      <w:r>
        <w:rPr>
          <w:spacing w:val="-7"/>
        </w:rPr>
        <w:t xml:space="preserve"> </w:t>
      </w:r>
      <w:r>
        <w:t>rimane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disposizione</w:t>
      </w:r>
      <w:r>
        <w:rPr>
          <w:spacing w:val="-4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qualsiasi</w:t>
      </w:r>
      <w:r>
        <w:rPr>
          <w:spacing w:val="-7"/>
        </w:rPr>
        <w:t xml:space="preserve"> </w:t>
      </w:r>
      <w:r>
        <w:t>chiarimento</w:t>
      </w:r>
      <w:r>
        <w:rPr>
          <w:spacing w:val="2"/>
        </w:rPr>
        <w:t xml:space="preserve"> </w:t>
      </w:r>
      <w:r>
        <w:t>e/o</w:t>
      </w:r>
      <w:r>
        <w:rPr>
          <w:spacing w:val="-6"/>
        </w:rPr>
        <w:t xml:space="preserve"> </w:t>
      </w:r>
      <w:r>
        <w:t>ulteriore</w:t>
      </w:r>
      <w:r>
        <w:rPr>
          <w:spacing w:val="-1"/>
        </w:rPr>
        <w:t xml:space="preserve"> </w:t>
      </w:r>
      <w:r>
        <w:t>integrazione documentale.</w:t>
      </w:r>
    </w:p>
    <w:p w:rsidR="0057051B" w:rsidRDefault="0057051B">
      <w:pPr>
        <w:pStyle w:val="Corpotesto"/>
        <w:rPr>
          <w:sz w:val="20"/>
        </w:rPr>
      </w:pPr>
    </w:p>
    <w:p w:rsidR="0057051B" w:rsidRDefault="0057051B">
      <w:pPr>
        <w:pStyle w:val="Corpotesto"/>
        <w:rPr>
          <w:sz w:val="20"/>
        </w:rPr>
      </w:pPr>
    </w:p>
    <w:p w:rsidR="0057051B" w:rsidRDefault="0057051B">
      <w:pPr>
        <w:pStyle w:val="Corpotesto"/>
        <w:spacing w:before="6"/>
        <w:rPr>
          <w:sz w:val="19"/>
        </w:rPr>
      </w:pPr>
    </w:p>
    <w:p w:rsidR="0057051B" w:rsidRDefault="00227F9D" w:rsidP="00227F9D">
      <w:pPr>
        <w:tabs>
          <w:tab w:val="left" w:pos="2954"/>
          <w:tab w:val="left" w:pos="4362"/>
          <w:tab w:val="left" w:pos="9687"/>
        </w:tabs>
        <w:spacing w:before="56"/>
        <w:ind w:left="113"/>
      </w:pPr>
      <w:r>
        <w:t>data</w:t>
      </w:r>
      <w:r>
        <w:rPr>
          <w:u w:val="single"/>
        </w:rPr>
        <w:tab/>
      </w:r>
      <w:r>
        <w:tab/>
        <w:t xml:space="preserve">firma 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7051B">
      <w:pgSz w:w="11910" w:h="16840"/>
      <w:pgMar w:top="11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83133"/>
    <w:multiLevelType w:val="hybridMultilevel"/>
    <w:tmpl w:val="798C50BC"/>
    <w:lvl w:ilvl="0" w:tplc="D6BCA564">
      <w:start w:val="1"/>
      <w:numFmt w:val="bullet"/>
      <w:lvlText w:val="-"/>
      <w:lvlJc w:val="left"/>
      <w:pPr>
        <w:ind w:left="473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1B"/>
    <w:rsid w:val="00227F9D"/>
    <w:rsid w:val="0057051B"/>
    <w:rsid w:val="00CD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BDDF12"/>
  <w15:docId w15:val="{083A0405-CAED-42A1-9882-9A0A33379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6"/>
      <w:ind w:left="1064" w:right="1111" w:firstLine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Zappi</dc:creator>
  <cp:lastModifiedBy>ds</cp:lastModifiedBy>
  <cp:revision>2</cp:revision>
  <dcterms:created xsi:type="dcterms:W3CDTF">2024-10-11T10:07:00Z</dcterms:created>
  <dcterms:modified xsi:type="dcterms:W3CDTF">2024-10-11T10:07:00Z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</Properties>
</file>